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982DD" w14:textId="77777777" w:rsidR="0010690C" w:rsidRPr="00FB2491" w:rsidRDefault="0010690C" w:rsidP="00FB2491">
      <w:pPr>
        <w:ind w:left="0" w:firstLine="0"/>
        <w:jc w:val="right"/>
        <w:rPr>
          <w:rFonts w:ascii="Arial" w:hAnsi="Arial" w:cs="Arial"/>
          <w:sz w:val="22"/>
          <w:szCs w:val="22"/>
        </w:rPr>
      </w:pPr>
      <w:r w:rsidRPr="00FB2491">
        <w:rPr>
          <w:rFonts w:ascii="Arial" w:hAnsi="Arial" w:cs="Arial"/>
          <w:sz w:val="22"/>
          <w:szCs w:val="22"/>
        </w:rPr>
        <w:t xml:space="preserve">LISA 1 </w:t>
      </w:r>
    </w:p>
    <w:p w14:paraId="0FAE2876" w14:textId="398FDB17" w:rsidR="0010690C" w:rsidRPr="00FB2491" w:rsidRDefault="0010690C" w:rsidP="00FB2491">
      <w:pPr>
        <w:ind w:left="0" w:firstLine="0"/>
        <w:rPr>
          <w:rFonts w:ascii="Arial" w:hAnsi="Arial" w:cs="Arial"/>
          <w:sz w:val="22"/>
          <w:szCs w:val="22"/>
        </w:rPr>
      </w:pPr>
      <w:r w:rsidRPr="00FB2491">
        <w:rPr>
          <w:rFonts w:ascii="Arial" w:hAnsi="Arial" w:cs="Arial"/>
          <w:sz w:val="22"/>
          <w:szCs w:val="22"/>
        </w:rPr>
        <w:t>Sotsiaalkindlustusameti väikehanke „Täienduskoolituse läbiviimine ja koolitusmaterjalide loomine tööks psüühikahäire ja intellektipuudega vanemaga perelepituse erijuhtumi protsessis</w:t>
      </w:r>
      <w:r w:rsidR="00FB2491" w:rsidRPr="00FB2491">
        <w:rPr>
          <w:rFonts w:ascii="Arial" w:hAnsi="Arial" w:cs="Arial"/>
          <w:sz w:val="22"/>
          <w:szCs w:val="22"/>
        </w:rPr>
        <w:t>”</w:t>
      </w:r>
      <w:r w:rsidRPr="00FB2491">
        <w:rPr>
          <w:rFonts w:ascii="Arial" w:hAnsi="Arial" w:cs="Arial"/>
          <w:sz w:val="22"/>
          <w:szCs w:val="22"/>
        </w:rPr>
        <w:t xml:space="preserve"> hankelepingu projekt </w:t>
      </w:r>
    </w:p>
    <w:p w14:paraId="064371B2" w14:textId="77777777" w:rsidR="00FB2491" w:rsidRPr="00FB2491" w:rsidRDefault="00FB2491" w:rsidP="00FB2491">
      <w:pPr>
        <w:tabs>
          <w:tab w:val="left" w:pos="-720"/>
        </w:tabs>
        <w:suppressAutoHyphens/>
        <w:ind w:left="0" w:firstLine="0"/>
        <w:outlineLvl w:val="2"/>
        <w:rPr>
          <w:rFonts w:ascii="Arial" w:hAnsi="Arial" w:cs="Arial"/>
          <w:b/>
          <w:sz w:val="22"/>
          <w:szCs w:val="22"/>
        </w:rPr>
      </w:pPr>
    </w:p>
    <w:p w14:paraId="35FAAF59" w14:textId="0F8F7250" w:rsidR="00096255" w:rsidRPr="009A6889" w:rsidRDefault="00E761CE" w:rsidP="009A6889">
      <w:pPr>
        <w:tabs>
          <w:tab w:val="left" w:pos="-720"/>
        </w:tabs>
        <w:suppressAutoHyphens/>
        <w:ind w:left="680"/>
        <w:outlineLvl w:val="2"/>
        <w:rPr>
          <w:rFonts w:ascii="Arial" w:hAnsi="Arial" w:cs="Arial"/>
          <w:bCs/>
          <w:sz w:val="22"/>
          <w:szCs w:val="22"/>
        </w:rPr>
      </w:pPr>
      <w:r w:rsidRPr="00FB2491">
        <w:rPr>
          <w:rFonts w:ascii="Arial" w:hAnsi="Arial" w:cs="Arial"/>
          <w:bCs/>
          <w:sz w:val="22"/>
          <w:szCs w:val="22"/>
        </w:rPr>
        <w:t>TÖÖVÕTU</w:t>
      </w:r>
      <w:r w:rsidR="00096255" w:rsidRPr="00FB2491">
        <w:rPr>
          <w:rFonts w:ascii="Arial" w:hAnsi="Arial" w:cs="Arial"/>
          <w:bCs/>
          <w:sz w:val="22"/>
          <w:szCs w:val="22"/>
        </w:rPr>
        <w:t>LEPING</w:t>
      </w:r>
      <w:r w:rsidR="00F920FC" w:rsidRPr="00FB2491">
        <w:rPr>
          <w:rFonts w:ascii="Arial" w:hAnsi="Arial" w:cs="Arial"/>
          <w:bCs/>
          <w:sz w:val="22"/>
          <w:szCs w:val="22"/>
        </w:rPr>
        <w:t xml:space="preserve"> nr ___</w:t>
      </w:r>
    </w:p>
    <w:p w14:paraId="227044B4" w14:textId="77777777" w:rsidR="00FB2491" w:rsidRPr="00FB2491" w:rsidRDefault="00FB2491" w:rsidP="00FB2491">
      <w:pPr>
        <w:tabs>
          <w:tab w:val="left" w:pos="-720"/>
        </w:tabs>
        <w:suppressAutoHyphens/>
        <w:ind w:left="0" w:firstLine="0"/>
        <w:outlineLvl w:val="2"/>
        <w:rPr>
          <w:rFonts w:ascii="Arial" w:hAnsi="Arial" w:cs="Arial"/>
          <w:b/>
          <w:sz w:val="22"/>
          <w:szCs w:val="22"/>
        </w:rPr>
      </w:pPr>
    </w:p>
    <w:p w14:paraId="6D25BF92" w14:textId="3595BD66" w:rsidR="00096255" w:rsidRPr="00FB2491" w:rsidRDefault="00DA043C" w:rsidP="00FB2491">
      <w:pPr>
        <w:tabs>
          <w:tab w:val="left" w:pos="-720"/>
        </w:tabs>
        <w:suppressAutoHyphens/>
        <w:ind w:left="-28" w:firstLine="0"/>
        <w:outlineLvl w:val="2"/>
        <w:rPr>
          <w:rFonts w:ascii="Arial" w:hAnsi="Arial" w:cs="Arial"/>
          <w:sz w:val="22"/>
          <w:szCs w:val="22"/>
        </w:rPr>
      </w:pPr>
      <w:r w:rsidRPr="00FB2491">
        <w:rPr>
          <w:rFonts w:ascii="Arial" w:hAnsi="Arial" w:cs="Arial"/>
          <w:b/>
          <w:sz w:val="22"/>
          <w:szCs w:val="22"/>
        </w:rPr>
        <w:t xml:space="preserve">Sotsiaalkindlustusamet </w:t>
      </w:r>
      <w:r w:rsidR="00063AE3" w:rsidRPr="00FB2491">
        <w:rPr>
          <w:rFonts w:ascii="Arial" w:hAnsi="Arial" w:cs="Arial"/>
          <w:sz w:val="22"/>
          <w:szCs w:val="22"/>
        </w:rPr>
        <w:t xml:space="preserve">(edaspidi </w:t>
      </w:r>
      <w:r w:rsidRPr="00FB2491">
        <w:rPr>
          <w:rFonts w:ascii="Arial" w:hAnsi="Arial" w:cs="Arial"/>
          <w:sz w:val="22"/>
          <w:szCs w:val="22"/>
        </w:rPr>
        <w:t>tellija</w:t>
      </w:r>
      <w:r w:rsidR="00063AE3" w:rsidRPr="00FB2491">
        <w:rPr>
          <w:rFonts w:ascii="Arial" w:hAnsi="Arial" w:cs="Arial"/>
          <w:sz w:val="22"/>
          <w:szCs w:val="22"/>
        </w:rPr>
        <w:t xml:space="preserve">), registrikood </w:t>
      </w:r>
      <w:r w:rsidR="00477BBA" w:rsidRPr="00FB2491">
        <w:rPr>
          <w:rFonts w:ascii="Arial" w:hAnsi="Arial" w:cs="Arial"/>
          <w:sz w:val="22"/>
          <w:szCs w:val="22"/>
        </w:rPr>
        <w:t>70001975</w:t>
      </w:r>
      <w:r w:rsidR="00063AE3" w:rsidRPr="00FB2491">
        <w:rPr>
          <w:rFonts w:ascii="Arial" w:hAnsi="Arial" w:cs="Arial"/>
          <w:sz w:val="22"/>
          <w:szCs w:val="22"/>
        </w:rPr>
        <w:t xml:space="preserve">, </w:t>
      </w:r>
      <w:r w:rsidR="00FF756A" w:rsidRPr="00FB2491">
        <w:rPr>
          <w:rFonts w:ascii="Arial" w:hAnsi="Arial" w:cs="Arial"/>
          <w:sz w:val="22"/>
          <w:szCs w:val="22"/>
        </w:rPr>
        <w:t xml:space="preserve">asukoht Paldiski mnt 80, Tallinn, mida esindab </w:t>
      </w:r>
      <w:r w:rsidR="003B6280" w:rsidRPr="00FB2491">
        <w:rPr>
          <w:rFonts w:ascii="Arial" w:hAnsi="Arial" w:cs="Arial"/>
          <w:sz w:val="22"/>
          <w:szCs w:val="22"/>
          <w:highlight w:val="lightGray"/>
        </w:rPr>
        <w:t xml:space="preserve">põhimääruse alusel peadirektor </w:t>
      </w:r>
      <w:r w:rsidR="00023371" w:rsidRPr="00FB2491">
        <w:rPr>
          <w:rFonts w:ascii="Arial" w:hAnsi="Arial" w:cs="Arial"/>
          <w:sz w:val="22"/>
          <w:szCs w:val="22"/>
          <w:highlight w:val="lightGray"/>
        </w:rPr>
        <w:t>___________</w:t>
      </w:r>
      <w:r w:rsidR="003B6280" w:rsidRPr="00FB2491">
        <w:rPr>
          <w:rFonts w:ascii="Arial" w:hAnsi="Arial" w:cs="Arial"/>
          <w:sz w:val="22"/>
          <w:szCs w:val="22"/>
          <w:highlight w:val="lightGray"/>
        </w:rPr>
        <w:t xml:space="preserve"> </w:t>
      </w:r>
    </w:p>
    <w:p w14:paraId="5C3346DD" w14:textId="77777777" w:rsidR="00096255" w:rsidRPr="00FB2491" w:rsidRDefault="00096255" w:rsidP="00FB2491">
      <w:pPr>
        <w:tabs>
          <w:tab w:val="left" w:pos="-720"/>
        </w:tabs>
        <w:suppressAutoHyphens/>
        <w:ind w:left="-28" w:firstLine="0"/>
        <w:outlineLvl w:val="2"/>
        <w:rPr>
          <w:rFonts w:ascii="Arial" w:hAnsi="Arial" w:cs="Arial"/>
          <w:sz w:val="22"/>
          <w:szCs w:val="22"/>
        </w:rPr>
      </w:pPr>
      <w:r w:rsidRPr="00FB2491">
        <w:rPr>
          <w:rFonts w:ascii="Arial" w:hAnsi="Arial" w:cs="Arial"/>
          <w:sz w:val="22"/>
          <w:szCs w:val="22"/>
        </w:rPr>
        <w:t xml:space="preserve">ja </w:t>
      </w:r>
    </w:p>
    <w:p w14:paraId="2CF2B228" w14:textId="0A7C4879" w:rsidR="00477BBA" w:rsidRPr="00FB2491" w:rsidRDefault="003B6280" w:rsidP="00FB2491">
      <w:pPr>
        <w:tabs>
          <w:tab w:val="left" w:pos="-720"/>
        </w:tabs>
        <w:suppressAutoHyphens/>
        <w:ind w:left="-28" w:firstLine="0"/>
        <w:outlineLvl w:val="2"/>
        <w:rPr>
          <w:rFonts w:ascii="Arial" w:hAnsi="Arial" w:cs="Arial"/>
          <w:sz w:val="22"/>
          <w:szCs w:val="22"/>
        </w:rPr>
      </w:pPr>
      <w:r w:rsidRPr="00FB2491">
        <w:rPr>
          <w:rFonts w:ascii="Arial" w:hAnsi="Arial" w:cs="Arial"/>
          <w:b/>
          <w:sz w:val="22"/>
          <w:szCs w:val="22"/>
          <w:highlight w:val="lightGray"/>
        </w:rPr>
        <w:t>______</w:t>
      </w:r>
      <w:r w:rsidR="00063AE3" w:rsidRPr="00FB2491">
        <w:rPr>
          <w:rFonts w:ascii="Arial" w:hAnsi="Arial" w:cs="Arial"/>
          <w:b/>
          <w:sz w:val="22"/>
          <w:szCs w:val="22"/>
          <w:highlight w:val="lightGray"/>
        </w:rPr>
        <w:t xml:space="preserve"> </w:t>
      </w:r>
      <w:r w:rsidR="00063AE3" w:rsidRPr="00FB2491">
        <w:rPr>
          <w:rFonts w:ascii="Arial" w:hAnsi="Arial" w:cs="Arial"/>
          <w:sz w:val="22"/>
          <w:szCs w:val="22"/>
          <w:highlight w:val="lightGray"/>
        </w:rPr>
        <w:t>(edaspidi töövõtja)</w:t>
      </w:r>
      <w:r w:rsidR="00096255" w:rsidRPr="00FB2491">
        <w:rPr>
          <w:rFonts w:ascii="Arial" w:hAnsi="Arial" w:cs="Arial"/>
          <w:sz w:val="22"/>
          <w:szCs w:val="22"/>
          <w:highlight w:val="lightGray"/>
        </w:rPr>
        <w:t>, regi</w:t>
      </w:r>
      <w:r w:rsidR="00C42746" w:rsidRPr="00FB2491">
        <w:rPr>
          <w:rFonts w:ascii="Arial" w:hAnsi="Arial" w:cs="Arial"/>
          <w:sz w:val="22"/>
          <w:szCs w:val="22"/>
          <w:highlight w:val="lightGray"/>
        </w:rPr>
        <w:t>s</w:t>
      </w:r>
      <w:r w:rsidR="00096255" w:rsidRPr="00FB2491">
        <w:rPr>
          <w:rFonts w:ascii="Arial" w:hAnsi="Arial" w:cs="Arial"/>
          <w:sz w:val="22"/>
          <w:szCs w:val="22"/>
          <w:highlight w:val="lightGray"/>
        </w:rPr>
        <w:t xml:space="preserve">trikood </w:t>
      </w:r>
      <w:r w:rsidRPr="00FB2491">
        <w:rPr>
          <w:rFonts w:ascii="Arial" w:hAnsi="Arial" w:cs="Arial"/>
          <w:sz w:val="22"/>
          <w:szCs w:val="22"/>
          <w:highlight w:val="lightGray"/>
        </w:rPr>
        <w:t>_____</w:t>
      </w:r>
      <w:r w:rsidR="00096255" w:rsidRPr="00FB2491">
        <w:rPr>
          <w:rFonts w:ascii="Arial" w:hAnsi="Arial" w:cs="Arial"/>
          <w:sz w:val="22"/>
          <w:szCs w:val="22"/>
          <w:highlight w:val="lightGray"/>
        </w:rPr>
        <w:t xml:space="preserve">, asukoht </w:t>
      </w:r>
      <w:r w:rsidRPr="00FB2491">
        <w:rPr>
          <w:rFonts w:ascii="Arial" w:hAnsi="Arial" w:cs="Arial"/>
          <w:sz w:val="22"/>
          <w:szCs w:val="22"/>
          <w:highlight w:val="lightGray"/>
        </w:rPr>
        <w:t>_______</w:t>
      </w:r>
      <w:r w:rsidR="00096255" w:rsidRPr="00FB2491">
        <w:rPr>
          <w:rFonts w:ascii="Arial" w:hAnsi="Arial" w:cs="Arial"/>
          <w:sz w:val="22"/>
          <w:szCs w:val="22"/>
          <w:highlight w:val="lightGray"/>
        </w:rPr>
        <w:t>,</w:t>
      </w:r>
      <w:r w:rsidR="00096255" w:rsidRPr="00FB2491">
        <w:rPr>
          <w:rFonts w:ascii="Arial" w:hAnsi="Arial" w:cs="Arial"/>
          <w:sz w:val="22"/>
          <w:szCs w:val="22"/>
        </w:rPr>
        <w:t xml:space="preserve"> mida esindab </w:t>
      </w:r>
      <w:r w:rsidR="00096255" w:rsidRPr="00FB2491">
        <w:rPr>
          <w:rFonts w:ascii="Arial" w:hAnsi="Arial" w:cs="Arial"/>
          <w:sz w:val="22"/>
          <w:szCs w:val="22"/>
          <w:highlight w:val="lightGray"/>
        </w:rPr>
        <w:t>juhatuse liige/ volituse</w:t>
      </w:r>
      <w:r w:rsidR="00096255" w:rsidRPr="00FB2491">
        <w:rPr>
          <w:rFonts w:ascii="Arial" w:hAnsi="Arial" w:cs="Arial"/>
          <w:sz w:val="22"/>
          <w:szCs w:val="22"/>
        </w:rPr>
        <w:t xml:space="preserve"> alusel ___</w:t>
      </w:r>
      <w:r w:rsidR="003D3B3E" w:rsidRPr="00FB2491">
        <w:rPr>
          <w:rFonts w:ascii="Arial" w:hAnsi="Arial" w:cs="Arial"/>
          <w:sz w:val="22"/>
          <w:szCs w:val="22"/>
        </w:rPr>
        <w:t>,</w:t>
      </w:r>
    </w:p>
    <w:p w14:paraId="475F2178" w14:textId="75A966A5" w:rsidR="00096255" w:rsidRPr="00FB2491" w:rsidRDefault="00096255" w:rsidP="00FB2491">
      <w:pPr>
        <w:tabs>
          <w:tab w:val="left" w:pos="-720"/>
        </w:tabs>
        <w:suppressAutoHyphens/>
        <w:ind w:left="-28" w:firstLine="0"/>
        <w:outlineLvl w:val="2"/>
        <w:rPr>
          <w:rFonts w:ascii="Arial" w:hAnsi="Arial" w:cs="Arial"/>
          <w:sz w:val="22"/>
          <w:szCs w:val="22"/>
        </w:rPr>
      </w:pPr>
      <w:r w:rsidRPr="00FB2491">
        <w:rPr>
          <w:rFonts w:ascii="Arial" w:hAnsi="Arial" w:cs="Arial"/>
          <w:sz w:val="22"/>
          <w:szCs w:val="22"/>
        </w:rPr>
        <w:t xml:space="preserve"> </w:t>
      </w:r>
    </w:p>
    <w:p w14:paraId="2793CBB1" w14:textId="5269457C" w:rsidR="00096255" w:rsidRPr="00FB2491" w:rsidRDefault="00096255" w:rsidP="00FB2491">
      <w:pPr>
        <w:tabs>
          <w:tab w:val="left" w:pos="-720"/>
        </w:tabs>
        <w:suppressAutoHyphens/>
        <w:ind w:left="-28" w:firstLine="0"/>
        <w:outlineLvl w:val="2"/>
        <w:rPr>
          <w:rFonts w:ascii="Arial" w:hAnsi="Arial" w:cs="Arial"/>
          <w:sz w:val="22"/>
          <w:szCs w:val="22"/>
        </w:rPr>
      </w:pPr>
      <w:r w:rsidRPr="00FB2491">
        <w:rPr>
          <w:rFonts w:ascii="Arial" w:hAnsi="Arial" w:cs="Arial"/>
          <w:sz w:val="22"/>
          <w:szCs w:val="22"/>
        </w:rPr>
        <w:t xml:space="preserve">edaspidi koos pooled või eraldi pool, sõlmisid käesoleva </w:t>
      </w:r>
      <w:r w:rsidR="00455441" w:rsidRPr="00FB2491">
        <w:rPr>
          <w:rFonts w:ascii="Arial" w:hAnsi="Arial" w:cs="Arial"/>
          <w:sz w:val="22"/>
          <w:szCs w:val="22"/>
        </w:rPr>
        <w:t>töövõtu</w:t>
      </w:r>
      <w:r w:rsidRPr="00FB2491">
        <w:rPr>
          <w:rFonts w:ascii="Arial" w:hAnsi="Arial" w:cs="Arial"/>
          <w:sz w:val="22"/>
          <w:szCs w:val="22"/>
        </w:rPr>
        <w:t xml:space="preserve">lepingu (edaspidi leping) alljärgnevas: </w:t>
      </w:r>
    </w:p>
    <w:p w14:paraId="182EF148" w14:textId="77777777" w:rsidR="00096255" w:rsidRPr="00FB2491" w:rsidRDefault="00096255" w:rsidP="00FB2491">
      <w:pPr>
        <w:tabs>
          <w:tab w:val="left" w:pos="567"/>
        </w:tabs>
        <w:ind w:left="680"/>
        <w:outlineLvl w:val="2"/>
        <w:rPr>
          <w:rFonts w:ascii="Arial" w:hAnsi="Arial" w:cs="Arial"/>
          <w:sz w:val="22"/>
          <w:szCs w:val="22"/>
        </w:rPr>
      </w:pPr>
    </w:p>
    <w:p w14:paraId="5BEB2501" w14:textId="77777777" w:rsidR="00096255" w:rsidRPr="00FB2491" w:rsidRDefault="00096255" w:rsidP="00FB2491">
      <w:pPr>
        <w:numPr>
          <w:ilvl w:val="0"/>
          <w:numId w:val="2"/>
        </w:numPr>
        <w:ind w:left="567" w:hanging="567"/>
        <w:outlineLvl w:val="2"/>
        <w:rPr>
          <w:rFonts w:ascii="Arial" w:hAnsi="Arial" w:cs="Arial"/>
          <w:b/>
          <w:sz w:val="22"/>
          <w:szCs w:val="22"/>
        </w:rPr>
      </w:pPr>
      <w:r w:rsidRPr="00FB2491">
        <w:rPr>
          <w:rFonts w:ascii="Arial" w:hAnsi="Arial" w:cs="Arial"/>
          <w:b/>
          <w:sz w:val="22"/>
          <w:szCs w:val="22"/>
        </w:rPr>
        <w:t>Üldsätted</w:t>
      </w:r>
    </w:p>
    <w:p w14:paraId="33F1607D" w14:textId="7E90B2F4" w:rsidR="00857B86" w:rsidRPr="00FB2491" w:rsidRDefault="00857B86" w:rsidP="00FB2491">
      <w:pPr>
        <w:pStyle w:val="Loendilik"/>
        <w:numPr>
          <w:ilvl w:val="1"/>
          <w:numId w:val="2"/>
        </w:numPr>
        <w:spacing w:after="0" w:line="240" w:lineRule="auto"/>
        <w:ind w:left="567" w:hanging="567"/>
        <w:contextualSpacing w:val="0"/>
        <w:jc w:val="both"/>
        <w:outlineLvl w:val="2"/>
        <w:rPr>
          <w:rFonts w:ascii="Arial" w:hAnsi="Arial" w:cs="Arial"/>
        </w:rPr>
      </w:pPr>
      <w:r w:rsidRPr="00FB2491">
        <w:rPr>
          <w:rFonts w:ascii="Arial" w:hAnsi="Arial" w:cs="Arial"/>
        </w:rPr>
        <w:t xml:space="preserve">Leping on sõlmitud </w:t>
      </w:r>
      <w:r w:rsidR="00FF756A" w:rsidRPr="00FB2491">
        <w:rPr>
          <w:rFonts w:ascii="Arial" w:hAnsi="Arial" w:cs="Arial"/>
        </w:rPr>
        <w:t>väike</w:t>
      </w:r>
      <w:r w:rsidR="0010690C" w:rsidRPr="00FB2491">
        <w:rPr>
          <w:rFonts w:ascii="Arial" w:hAnsi="Arial" w:cs="Arial"/>
        </w:rPr>
        <w:t>hanke</w:t>
      </w:r>
      <w:r w:rsidR="002D6D07" w:rsidRPr="00FB2491">
        <w:rPr>
          <w:rFonts w:ascii="Arial" w:hAnsi="Arial" w:cs="Arial"/>
        </w:rPr>
        <w:t xml:space="preserve"> </w:t>
      </w:r>
      <w:r w:rsidR="0010690C" w:rsidRPr="00FB2491">
        <w:rPr>
          <w:rFonts w:ascii="Arial" w:hAnsi="Arial" w:cs="Arial"/>
        </w:rPr>
        <w:t>„Täienduskoolituse läbiviimine ja koolitusmaterjalide loomine tööks psüühikahäire ja intellektipuudega vanemaga perelepituse erijuhtumi protsessis</w:t>
      </w:r>
      <w:r w:rsidR="00FB2491" w:rsidRPr="00FB2491">
        <w:rPr>
          <w:rFonts w:ascii="Arial" w:hAnsi="Arial" w:cs="Arial"/>
        </w:rPr>
        <w:t>”</w:t>
      </w:r>
      <w:r w:rsidRPr="00FB2491">
        <w:rPr>
          <w:rFonts w:ascii="Arial" w:hAnsi="Arial" w:cs="Arial"/>
        </w:rPr>
        <w:t xml:space="preserve"> </w:t>
      </w:r>
      <w:r w:rsidR="009F56C6">
        <w:rPr>
          <w:rFonts w:ascii="Arial" w:hAnsi="Arial" w:cs="Arial"/>
        </w:rPr>
        <w:t xml:space="preserve">osa ____ </w:t>
      </w:r>
      <w:r w:rsidRPr="00FB2491">
        <w:rPr>
          <w:rFonts w:ascii="Arial" w:hAnsi="Arial" w:cs="Arial"/>
        </w:rPr>
        <w:t>tulemusena</w:t>
      </w:r>
      <w:r w:rsidR="00063AE3" w:rsidRPr="00FB2491">
        <w:rPr>
          <w:rFonts w:ascii="Arial" w:hAnsi="Arial" w:cs="Arial"/>
        </w:rPr>
        <w:t>.</w:t>
      </w:r>
    </w:p>
    <w:p w14:paraId="66F78D00" w14:textId="0CA2FF06" w:rsidR="00096255" w:rsidRPr="00FB2491" w:rsidRDefault="00096255" w:rsidP="00FB2491">
      <w:pPr>
        <w:pStyle w:val="Loendilik"/>
        <w:numPr>
          <w:ilvl w:val="1"/>
          <w:numId w:val="2"/>
        </w:numPr>
        <w:spacing w:after="0" w:line="240" w:lineRule="auto"/>
        <w:ind w:left="567" w:hanging="567"/>
        <w:contextualSpacing w:val="0"/>
        <w:jc w:val="both"/>
        <w:outlineLvl w:val="2"/>
        <w:rPr>
          <w:rFonts w:ascii="Arial" w:hAnsi="Arial" w:cs="Arial"/>
        </w:rPr>
      </w:pPr>
      <w:r w:rsidRPr="00FB2491">
        <w:rPr>
          <w:rFonts w:ascii="Arial" w:hAnsi="Arial" w:cs="Arial"/>
        </w:rPr>
        <w:t xml:space="preserve">Lepingu lahutamatuteks osadeks on </w:t>
      </w:r>
      <w:r w:rsidR="003B6280" w:rsidRPr="00FB2491">
        <w:rPr>
          <w:rFonts w:ascii="Arial" w:hAnsi="Arial" w:cs="Arial"/>
        </w:rPr>
        <w:t>väike</w:t>
      </w:r>
      <w:r w:rsidR="0010690C" w:rsidRPr="00FB2491">
        <w:rPr>
          <w:rFonts w:ascii="Arial" w:hAnsi="Arial" w:cs="Arial"/>
        </w:rPr>
        <w:t>hanke</w:t>
      </w:r>
      <w:r w:rsidR="003B6280" w:rsidRPr="00FB2491">
        <w:rPr>
          <w:rFonts w:ascii="Arial" w:hAnsi="Arial" w:cs="Arial"/>
        </w:rPr>
        <w:t xml:space="preserve"> </w:t>
      </w:r>
      <w:r w:rsidR="00C96C67" w:rsidRPr="00FB2491">
        <w:rPr>
          <w:rFonts w:ascii="Arial" w:hAnsi="Arial" w:cs="Arial"/>
        </w:rPr>
        <w:t>alus</w:t>
      </w:r>
      <w:r w:rsidR="00D622D7" w:rsidRPr="00FB2491">
        <w:rPr>
          <w:rFonts w:ascii="Arial" w:hAnsi="Arial" w:cs="Arial"/>
        </w:rPr>
        <w:t>dokumend</w:t>
      </w:r>
      <w:r w:rsidR="00B80254" w:rsidRPr="00FB2491">
        <w:rPr>
          <w:rFonts w:ascii="Arial" w:hAnsi="Arial" w:cs="Arial"/>
        </w:rPr>
        <w:t>id</w:t>
      </w:r>
      <w:r w:rsidRPr="00FB2491">
        <w:rPr>
          <w:rFonts w:ascii="Arial" w:hAnsi="Arial" w:cs="Arial"/>
        </w:rPr>
        <w:t xml:space="preserve">, </w:t>
      </w:r>
      <w:r w:rsidR="00455441" w:rsidRPr="00FB2491">
        <w:rPr>
          <w:rFonts w:ascii="Arial" w:hAnsi="Arial" w:cs="Arial"/>
        </w:rPr>
        <w:t>töövõtja</w:t>
      </w:r>
      <w:r w:rsidRPr="00FB2491">
        <w:rPr>
          <w:rFonts w:ascii="Arial" w:hAnsi="Arial" w:cs="Arial"/>
        </w:rPr>
        <w:t xml:space="preserve"> pakkumus, pooltevahelised kirjalikud teated n</w:t>
      </w:r>
      <w:r w:rsidR="00FF756A" w:rsidRPr="00FB2491">
        <w:rPr>
          <w:rFonts w:ascii="Arial" w:hAnsi="Arial" w:cs="Arial"/>
        </w:rPr>
        <w:t>ing lepingu muudatused ja lisad</w:t>
      </w:r>
      <w:r w:rsidR="000408A4" w:rsidRPr="00FB2491">
        <w:rPr>
          <w:rFonts w:ascii="Arial" w:hAnsi="Arial" w:cs="Arial"/>
          <w:lang w:eastAsia="et-EE"/>
        </w:rPr>
        <w:t>.</w:t>
      </w:r>
    </w:p>
    <w:p w14:paraId="6E98FCF4" w14:textId="77777777" w:rsidR="00731851" w:rsidRPr="00FB2491" w:rsidRDefault="00731851" w:rsidP="00FB2491">
      <w:pPr>
        <w:pStyle w:val="Loendilik"/>
        <w:numPr>
          <w:ilvl w:val="1"/>
          <w:numId w:val="2"/>
        </w:numPr>
        <w:spacing w:after="0" w:line="240" w:lineRule="auto"/>
        <w:ind w:left="567" w:hanging="567"/>
        <w:jc w:val="both"/>
        <w:outlineLvl w:val="2"/>
        <w:rPr>
          <w:rFonts w:ascii="Arial" w:hAnsi="Arial" w:cs="Arial"/>
        </w:rPr>
      </w:pPr>
      <w:r w:rsidRPr="00FB2491">
        <w:rPr>
          <w:rFonts w:ascii="Arial" w:hAnsi="Arial" w:cs="Arial"/>
        </w:rPr>
        <w:t>Lepingul on selle sõlmimise hetkel järgmised lisad:</w:t>
      </w:r>
    </w:p>
    <w:p w14:paraId="16ADF531" w14:textId="4B789244" w:rsidR="00526394" w:rsidRPr="00FB2491" w:rsidRDefault="00CB166A" w:rsidP="00FB2491">
      <w:pPr>
        <w:pStyle w:val="Loendilik"/>
        <w:numPr>
          <w:ilvl w:val="2"/>
          <w:numId w:val="8"/>
        </w:numPr>
        <w:spacing w:after="0" w:line="240" w:lineRule="auto"/>
        <w:ind w:left="1276"/>
        <w:jc w:val="both"/>
        <w:outlineLvl w:val="2"/>
        <w:rPr>
          <w:rFonts w:ascii="Arial" w:hAnsi="Arial" w:cs="Arial"/>
        </w:rPr>
      </w:pPr>
      <w:r w:rsidRPr="00FB2491">
        <w:rPr>
          <w:rFonts w:ascii="Arial" w:hAnsi="Arial" w:cs="Arial"/>
        </w:rPr>
        <w:t>_____</w:t>
      </w:r>
      <w:r w:rsidR="003D3B3E" w:rsidRPr="00FB2491">
        <w:rPr>
          <w:rFonts w:ascii="Arial" w:hAnsi="Arial" w:cs="Arial"/>
        </w:rPr>
        <w:t>;</w:t>
      </w:r>
    </w:p>
    <w:p w14:paraId="36DBDB75" w14:textId="6B900F4B" w:rsidR="00390586" w:rsidRPr="00FB2491" w:rsidRDefault="00CB166A" w:rsidP="00FB2491">
      <w:pPr>
        <w:pStyle w:val="Loendilik"/>
        <w:numPr>
          <w:ilvl w:val="2"/>
          <w:numId w:val="8"/>
        </w:numPr>
        <w:spacing w:after="0" w:line="240" w:lineRule="auto"/>
        <w:ind w:left="1276"/>
        <w:jc w:val="both"/>
        <w:outlineLvl w:val="2"/>
        <w:rPr>
          <w:rFonts w:ascii="Arial" w:hAnsi="Arial" w:cs="Arial"/>
        </w:rPr>
      </w:pPr>
      <w:r w:rsidRPr="00FB2491">
        <w:rPr>
          <w:rFonts w:ascii="Arial" w:hAnsi="Arial" w:cs="Arial"/>
        </w:rPr>
        <w:t>jne</w:t>
      </w:r>
      <w:r w:rsidR="003D3B3E" w:rsidRPr="00FB2491">
        <w:rPr>
          <w:rFonts w:ascii="Arial" w:hAnsi="Arial" w:cs="Arial"/>
        </w:rPr>
        <w:t>.</w:t>
      </w:r>
    </w:p>
    <w:p w14:paraId="24E8D16D" w14:textId="77777777" w:rsidR="00562799" w:rsidRPr="00FB2491" w:rsidRDefault="00562799" w:rsidP="00FB2491">
      <w:pPr>
        <w:pStyle w:val="Loendilik"/>
        <w:tabs>
          <w:tab w:val="left" w:pos="567"/>
        </w:tabs>
        <w:spacing w:after="0" w:line="240" w:lineRule="auto"/>
        <w:ind w:left="1080" w:firstLine="0"/>
        <w:jc w:val="both"/>
        <w:outlineLvl w:val="2"/>
        <w:rPr>
          <w:rFonts w:ascii="Arial" w:hAnsi="Arial" w:cs="Arial"/>
        </w:rPr>
      </w:pPr>
    </w:p>
    <w:p w14:paraId="48CE5239" w14:textId="11B8AC90" w:rsidR="00D622D7" w:rsidRPr="00FB2491" w:rsidRDefault="00731851" w:rsidP="00FB2491">
      <w:pPr>
        <w:pStyle w:val="Loendilik"/>
        <w:numPr>
          <w:ilvl w:val="0"/>
          <w:numId w:val="2"/>
        </w:numPr>
        <w:spacing w:after="0" w:line="240" w:lineRule="auto"/>
        <w:ind w:left="567" w:hanging="567"/>
        <w:jc w:val="both"/>
        <w:outlineLvl w:val="2"/>
        <w:rPr>
          <w:rFonts w:ascii="Arial" w:hAnsi="Arial" w:cs="Arial"/>
          <w:b/>
        </w:rPr>
      </w:pPr>
      <w:r w:rsidRPr="00FB2491">
        <w:rPr>
          <w:rFonts w:ascii="Arial" w:hAnsi="Arial" w:cs="Arial"/>
          <w:b/>
        </w:rPr>
        <w:t xml:space="preserve">Lepingu </w:t>
      </w:r>
      <w:r w:rsidR="00D622D7" w:rsidRPr="00FB2491">
        <w:rPr>
          <w:rFonts w:ascii="Arial" w:hAnsi="Arial" w:cs="Arial"/>
          <w:b/>
        </w:rPr>
        <w:t>ese</w:t>
      </w:r>
    </w:p>
    <w:p w14:paraId="4A4D16C3" w14:textId="35CD18D7" w:rsidR="00D622D7" w:rsidRPr="00FB2491" w:rsidRDefault="00FF756A" w:rsidP="00FB2491">
      <w:pPr>
        <w:pStyle w:val="Loendilik"/>
        <w:numPr>
          <w:ilvl w:val="1"/>
          <w:numId w:val="2"/>
        </w:numPr>
        <w:spacing w:after="0" w:line="240" w:lineRule="auto"/>
        <w:ind w:left="567" w:hanging="567"/>
        <w:jc w:val="both"/>
        <w:outlineLvl w:val="2"/>
        <w:rPr>
          <w:rFonts w:ascii="Arial" w:hAnsi="Arial" w:cs="Arial"/>
          <w:b/>
          <w:bCs/>
          <w:lang w:val="en-US"/>
        </w:rPr>
      </w:pPr>
      <w:r w:rsidRPr="00FB2491">
        <w:rPr>
          <w:rFonts w:ascii="Arial" w:hAnsi="Arial" w:cs="Arial"/>
        </w:rPr>
        <w:t xml:space="preserve">Lepingu esemeks on </w:t>
      </w:r>
      <w:r w:rsidR="003B6280" w:rsidRPr="00FB2491">
        <w:rPr>
          <w:rFonts w:ascii="Arial" w:hAnsi="Arial" w:cs="Arial"/>
        </w:rPr>
        <w:t>_____________</w:t>
      </w:r>
      <w:r w:rsidR="00562799" w:rsidRPr="00FB2491">
        <w:rPr>
          <w:rFonts w:ascii="Arial" w:hAnsi="Arial" w:cs="Arial"/>
        </w:rPr>
        <w:t xml:space="preserve"> </w:t>
      </w:r>
      <w:r w:rsidR="00D622D7" w:rsidRPr="00FB2491">
        <w:rPr>
          <w:rFonts w:ascii="Arial" w:hAnsi="Arial" w:cs="Arial"/>
        </w:rPr>
        <w:t xml:space="preserve">(edaspidi </w:t>
      </w:r>
      <w:r w:rsidR="00562799" w:rsidRPr="00FB2491">
        <w:rPr>
          <w:rFonts w:ascii="Arial" w:hAnsi="Arial" w:cs="Arial"/>
        </w:rPr>
        <w:t>töö</w:t>
      </w:r>
      <w:r w:rsidR="00D622D7" w:rsidRPr="00FB2491">
        <w:rPr>
          <w:rFonts w:ascii="Arial" w:hAnsi="Arial" w:cs="Arial"/>
        </w:rPr>
        <w:t>).</w:t>
      </w:r>
    </w:p>
    <w:p w14:paraId="1E48A51A" w14:textId="33C47E72" w:rsidR="00D622D7" w:rsidRPr="00FB2491" w:rsidRDefault="00562799" w:rsidP="00FB2491">
      <w:pPr>
        <w:pStyle w:val="Loendilik"/>
        <w:numPr>
          <w:ilvl w:val="1"/>
          <w:numId w:val="2"/>
        </w:numPr>
        <w:spacing w:after="0" w:line="240" w:lineRule="auto"/>
        <w:ind w:left="567" w:hanging="567"/>
        <w:contextualSpacing w:val="0"/>
        <w:jc w:val="both"/>
        <w:outlineLvl w:val="2"/>
        <w:rPr>
          <w:rFonts w:ascii="Arial" w:hAnsi="Arial" w:cs="Arial"/>
        </w:rPr>
      </w:pPr>
      <w:r w:rsidRPr="00FB2491">
        <w:rPr>
          <w:rFonts w:ascii="Arial" w:hAnsi="Arial" w:cs="Arial"/>
        </w:rPr>
        <w:t>Töö täpsem kirjeldus</w:t>
      </w:r>
      <w:r w:rsidR="00D622D7" w:rsidRPr="00FB2491">
        <w:rPr>
          <w:rFonts w:ascii="Arial" w:hAnsi="Arial" w:cs="Arial"/>
        </w:rPr>
        <w:t xml:space="preserve"> on toodud </w:t>
      </w:r>
      <w:r w:rsidR="00FF756A" w:rsidRPr="00FB2491">
        <w:rPr>
          <w:rFonts w:ascii="Arial" w:hAnsi="Arial" w:cs="Arial"/>
        </w:rPr>
        <w:t>hank</w:t>
      </w:r>
      <w:r w:rsidRPr="00FB2491">
        <w:rPr>
          <w:rFonts w:ascii="Arial" w:hAnsi="Arial" w:cs="Arial"/>
        </w:rPr>
        <w:t>e tehnilises</w:t>
      </w:r>
      <w:r w:rsidR="00FF756A" w:rsidRPr="00FB2491">
        <w:rPr>
          <w:rFonts w:ascii="Arial" w:hAnsi="Arial" w:cs="Arial"/>
        </w:rPr>
        <w:t xml:space="preserve"> kirjelduses</w:t>
      </w:r>
      <w:r w:rsidR="00390586" w:rsidRPr="00FB2491">
        <w:rPr>
          <w:rFonts w:ascii="Arial" w:hAnsi="Arial" w:cs="Arial"/>
        </w:rPr>
        <w:t xml:space="preserve"> </w:t>
      </w:r>
      <w:r w:rsidR="00D622D7" w:rsidRPr="00FB2491">
        <w:rPr>
          <w:rFonts w:ascii="Arial" w:hAnsi="Arial" w:cs="Arial"/>
        </w:rPr>
        <w:t>ja töövõtja pakkumuses.</w:t>
      </w:r>
    </w:p>
    <w:p w14:paraId="791CE86E" w14:textId="77777777" w:rsidR="00096255" w:rsidRPr="00FB2491" w:rsidRDefault="00096255" w:rsidP="00FB2491">
      <w:pPr>
        <w:pStyle w:val="Loendilik"/>
        <w:tabs>
          <w:tab w:val="left" w:pos="567"/>
        </w:tabs>
        <w:spacing w:after="0" w:line="240" w:lineRule="auto"/>
        <w:ind w:left="680"/>
        <w:contextualSpacing w:val="0"/>
        <w:jc w:val="both"/>
        <w:outlineLvl w:val="2"/>
        <w:rPr>
          <w:rFonts w:ascii="Arial" w:hAnsi="Arial" w:cs="Arial"/>
        </w:rPr>
      </w:pPr>
    </w:p>
    <w:p w14:paraId="650DCFB3" w14:textId="77777777" w:rsidR="00096255" w:rsidRPr="00FB2491" w:rsidRDefault="00096255" w:rsidP="00FB2491">
      <w:pPr>
        <w:pStyle w:val="Loendilik"/>
        <w:numPr>
          <w:ilvl w:val="0"/>
          <w:numId w:val="2"/>
        </w:numPr>
        <w:spacing w:after="0" w:line="240" w:lineRule="auto"/>
        <w:ind w:left="567" w:hanging="567"/>
        <w:contextualSpacing w:val="0"/>
        <w:jc w:val="both"/>
        <w:outlineLvl w:val="2"/>
        <w:rPr>
          <w:rFonts w:ascii="Arial" w:hAnsi="Arial" w:cs="Arial"/>
          <w:b/>
        </w:rPr>
      </w:pPr>
      <w:r w:rsidRPr="00FB2491">
        <w:rPr>
          <w:rFonts w:ascii="Arial" w:hAnsi="Arial" w:cs="Arial"/>
          <w:b/>
        </w:rPr>
        <w:t>Lepingu hind ja tasumise tingimused</w:t>
      </w:r>
    </w:p>
    <w:p w14:paraId="5DE5FD16" w14:textId="137D536E" w:rsidR="00096255" w:rsidRPr="00FB2491" w:rsidRDefault="00455441" w:rsidP="00FB2491">
      <w:pPr>
        <w:pStyle w:val="Loendilik"/>
        <w:numPr>
          <w:ilvl w:val="1"/>
          <w:numId w:val="2"/>
        </w:numPr>
        <w:spacing w:after="0" w:line="240" w:lineRule="auto"/>
        <w:ind w:left="567" w:hanging="567"/>
        <w:contextualSpacing w:val="0"/>
        <w:jc w:val="both"/>
        <w:outlineLvl w:val="2"/>
        <w:rPr>
          <w:rFonts w:ascii="Arial" w:hAnsi="Arial" w:cs="Arial"/>
          <w:b/>
        </w:rPr>
      </w:pPr>
      <w:r w:rsidRPr="00FB2491">
        <w:rPr>
          <w:rFonts w:ascii="Arial" w:hAnsi="Arial" w:cs="Arial"/>
        </w:rPr>
        <w:t>T</w:t>
      </w:r>
      <w:r w:rsidR="003C7DEF" w:rsidRPr="00FB2491">
        <w:rPr>
          <w:rFonts w:ascii="Arial" w:hAnsi="Arial" w:cs="Arial"/>
        </w:rPr>
        <w:t>ellija tasub t</w:t>
      </w:r>
      <w:r w:rsidRPr="00FB2491">
        <w:rPr>
          <w:rFonts w:ascii="Arial" w:hAnsi="Arial" w:cs="Arial"/>
        </w:rPr>
        <w:t>öövõtja</w:t>
      </w:r>
      <w:r w:rsidR="003C7DEF" w:rsidRPr="00FB2491">
        <w:rPr>
          <w:rFonts w:ascii="Arial" w:hAnsi="Arial" w:cs="Arial"/>
        </w:rPr>
        <w:t>le</w:t>
      </w:r>
      <w:r w:rsidR="00096255" w:rsidRPr="00FB2491">
        <w:rPr>
          <w:rFonts w:ascii="Arial" w:hAnsi="Arial" w:cs="Arial"/>
        </w:rPr>
        <w:t xml:space="preserve"> </w:t>
      </w:r>
      <w:r w:rsidR="00562799" w:rsidRPr="00FB2491">
        <w:rPr>
          <w:rFonts w:ascii="Arial" w:hAnsi="Arial" w:cs="Arial"/>
        </w:rPr>
        <w:t xml:space="preserve">nõuetekohase töö </w:t>
      </w:r>
      <w:r w:rsidR="003C7DEF" w:rsidRPr="00FB2491">
        <w:rPr>
          <w:rFonts w:ascii="Arial" w:hAnsi="Arial" w:cs="Arial"/>
        </w:rPr>
        <w:t xml:space="preserve">eest vastavalt </w:t>
      </w:r>
      <w:r w:rsidR="00096255" w:rsidRPr="00FB2491">
        <w:rPr>
          <w:rFonts w:ascii="Arial" w:hAnsi="Arial" w:cs="Arial"/>
        </w:rPr>
        <w:t>pakkumuses fikseeritud hinna</w:t>
      </w:r>
      <w:r w:rsidR="003C7DEF" w:rsidRPr="00FB2491">
        <w:rPr>
          <w:rFonts w:ascii="Arial" w:hAnsi="Arial" w:cs="Arial"/>
        </w:rPr>
        <w:t>le</w:t>
      </w:r>
      <w:r w:rsidR="00FF756A" w:rsidRPr="00FB2491">
        <w:rPr>
          <w:rFonts w:ascii="Arial" w:hAnsi="Arial" w:cs="Arial"/>
        </w:rPr>
        <w:t xml:space="preserve"> </w:t>
      </w:r>
      <w:r w:rsidR="00D07DE3" w:rsidRPr="00FB2491">
        <w:rPr>
          <w:rFonts w:ascii="Arial" w:hAnsi="Arial" w:cs="Arial"/>
          <w:b/>
        </w:rPr>
        <w:t xml:space="preserve">_____ </w:t>
      </w:r>
      <w:r w:rsidR="00096255" w:rsidRPr="00FB2491">
        <w:rPr>
          <w:rFonts w:ascii="Arial" w:hAnsi="Arial" w:cs="Arial"/>
          <w:b/>
        </w:rPr>
        <w:t>eurot</w:t>
      </w:r>
      <w:r w:rsidR="003772ED" w:rsidRPr="00FB2491">
        <w:rPr>
          <w:rFonts w:ascii="Arial" w:hAnsi="Arial" w:cs="Arial"/>
          <w:b/>
        </w:rPr>
        <w:t xml:space="preserve"> </w:t>
      </w:r>
      <w:r w:rsidR="00A47506" w:rsidRPr="00FB2491">
        <w:rPr>
          <w:rFonts w:ascii="Arial" w:hAnsi="Arial" w:cs="Arial"/>
        </w:rPr>
        <w:t>(edaspidi lepingu hind)</w:t>
      </w:r>
      <w:r w:rsidR="00096255" w:rsidRPr="00FB2491">
        <w:rPr>
          <w:rFonts w:ascii="Arial" w:hAnsi="Arial" w:cs="Arial"/>
        </w:rPr>
        <w:t xml:space="preserve">. </w:t>
      </w:r>
      <w:r w:rsidR="00FF756A" w:rsidRPr="00FB2491">
        <w:rPr>
          <w:rFonts w:ascii="Arial" w:hAnsi="Arial" w:cs="Arial"/>
        </w:rPr>
        <w:t xml:space="preserve">Hinnale </w:t>
      </w:r>
      <w:r w:rsidR="002D6D07" w:rsidRPr="00FB2491">
        <w:rPr>
          <w:rFonts w:ascii="Arial" w:hAnsi="Arial" w:cs="Arial"/>
        </w:rPr>
        <w:t>lisandub</w:t>
      </w:r>
      <w:r w:rsidR="00096255" w:rsidRPr="00FB2491">
        <w:rPr>
          <w:rFonts w:ascii="Arial" w:hAnsi="Arial" w:cs="Arial"/>
        </w:rPr>
        <w:t xml:space="preserve"> käibemaks.</w:t>
      </w:r>
    </w:p>
    <w:p w14:paraId="5B2B26E2" w14:textId="7B921801" w:rsidR="00096255" w:rsidRPr="00FB2491" w:rsidRDefault="00E5332C" w:rsidP="00FB2491">
      <w:pPr>
        <w:pStyle w:val="Kehatekst"/>
        <w:numPr>
          <w:ilvl w:val="1"/>
          <w:numId w:val="2"/>
        </w:numPr>
        <w:ind w:left="567" w:hanging="567"/>
        <w:outlineLvl w:val="2"/>
        <w:rPr>
          <w:rFonts w:ascii="Arial" w:hAnsi="Arial" w:cs="Arial"/>
          <w:sz w:val="22"/>
          <w:szCs w:val="22"/>
          <w:lang w:val="et-EE"/>
        </w:rPr>
      </w:pPr>
      <w:r w:rsidRPr="00FB2491">
        <w:rPr>
          <w:rFonts w:ascii="Arial" w:hAnsi="Arial" w:cs="Arial"/>
          <w:sz w:val="22"/>
          <w:szCs w:val="22"/>
          <w:lang w:val="et-EE"/>
        </w:rPr>
        <w:t xml:space="preserve">Lepingu hind sisaldab kõiki kulusid, mis </w:t>
      </w:r>
      <w:r w:rsidR="00455441" w:rsidRPr="00FB2491">
        <w:rPr>
          <w:rFonts w:ascii="Arial" w:hAnsi="Arial" w:cs="Arial"/>
          <w:sz w:val="22"/>
          <w:szCs w:val="22"/>
          <w:lang w:val="et-EE"/>
        </w:rPr>
        <w:t>töövõtja</w:t>
      </w:r>
      <w:r w:rsidRPr="00FB2491">
        <w:rPr>
          <w:rFonts w:ascii="Arial" w:hAnsi="Arial" w:cs="Arial"/>
          <w:sz w:val="22"/>
          <w:szCs w:val="22"/>
          <w:lang w:val="et-EE"/>
        </w:rPr>
        <w:t xml:space="preserve"> on teinud </w:t>
      </w:r>
      <w:r w:rsidR="00562799" w:rsidRPr="00FB2491">
        <w:rPr>
          <w:rFonts w:ascii="Arial" w:hAnsi="Arial" w:cs="Arial"/>
          <w:sz w:val="22"/>
          <w:szCs w:val="22"/>
          <w:lang w:val="et-EE"/>
        </w:rPr>
        <w:t>töö tegemiseks</w:t>
      </w:r>
      <w:r w:rsidR="00D77A59" w:rsidRPr="00FB2491">
        <w:rPr>
          <w:rFonts w:ascii="Arial" w:hAnsi="Arial" w:cs="Arial"/>
          <w:sz w:val="22"/>
          <w:szCs w:val="22"/>
          <w:lang w:val="et-EE"/>
        </w:rPr>
        <w:t>.</w:t>
      </w:r>
      <w:r w:rsidR="00ED5EB8" w:rsidRPr="00FB2491">
        <w:rPr>
          <w:rFonts w:ascii="Arial" w:hAnsi="Arial" w:cs="Arial"/>
          <w:sz w:val="22"/>
          <w:szCs w:val="22"/>
          <w:lang w:val="et-EE"/>
        </w:rPr>
        <w:t xml:space="preserve"> Lepingu hind sisaldab tasu intellektuaalomandiõiguse üleandmise eest</w:t>
      </w:r>
      <w:r w:rsidR="00637B04" w:rsidRPr="00FB2491">
        <w:rPr>
          <w:rFonts w:ascii="Arial" w:hAnsi="Arial" w:cs="Arial"/>
          <w:sz w:val="22"/>
          <w:szCs w:val="22"/>
          <w:lang w:val="et-EE"/>
        </w:rPr>
        <w:t>.</w:t>
      </w:r>
    </w:p>
    <w:p w14:paraId="702B991A" w14:textId="2C3C6FF2" w:rsidR="00576F97" w:rsidRPr="00FB2491" w:rsidRDefault="003772ED" w:rsidP="00FB2491">
      <w:pPr>
        <w:pStyle w:val="Loendilik"/>
        <w:numPr>
          <w:ilvl w:val="1"/>
          <w:numId w:val="2"/>
        </w:numPr>
        <w:spacing w:after="0" w:line="240" w:lineRule="auto"/>
        <w:ind w:left="567" w:hanging="567"/>
        <w:contextualSpacing w:val="0"/>
        <w:jc w:val="both"/>
        <w:outlineLvl w:val="2"/>
        <w:rPr>
          <w:rFonts w:ascii="Arial" w:hAnsi="Arial" w:cs="Arial"/>
        </w:rPr>
      </w:pPr>
      <w:r w:rsidRPr="00FB2491">
        <w:rPr>
          <w:rFonts w:ascii="Arial" w:hAnsi="Arial" w:cs="Arial"/>
        </w:rPr>
        <w:t xml:space="preserve">Tellija tasub </w:t>
      </w:r>
      <w:r w:rsidR="00562799" w:rsidRPr="00FB2491">
        <w:rPr>
          <w:rFonts w:ascii="Arial" w:hAnsi="Arial" w:cs="Arial"/>
        </w:rPr>
        <w:t>töö</w:t>
      </w:r>
      <w:r w:rsidRPr="00FB2491">
        <w:rPr>
          <w:rFonts w:ascii="Arial" w:hAnsi="Arial" w:cs="Arial"/>
        </w:rPr>
        <w:t xml:space="preserve"> eest pärast</w:t>
      </w:r>
      <w:r w:rsidR="00D22FD8" w:rsidRPr="00FB2491">
        <w:rPr>
          <w:rFonts w:ascii="Arial" w:hAnsi="Arial" w:cs="Arial"/>
        </w:rPr>
        <w:t xml:space="preserve"> </w:t>
      </w:r>
      <w:r w:rsidR="001351A3" w:rsidRPr="00FB2491">
        <w:rPr>
          <w:rFonts w:ascii="Arial" w:hAnsi="Arial" w:cs="Arial"/>
        </w:rPr>
        <w:t>esitatud arve saamist</w:t>
      </w:r>
      <w:r w:rsidR="002E1D7A" w:rsidRPr="00FB2491">
        <w:rPr>
          <w:rFonts w:ascii="Arial" w:hAnsi="Arial" w:cs="Arial"/>
        </w:rPr>
        <w:t xml:space="preserve">. </w:t>
      </w:r>
    </w:p>
    <w:p w14:paraId="4EACD26B" w14:textId="1A6EE436" w:rsidR="00E31857" w:rsidRPr="00FB2491" w:rsidRDefault="00455441" w:rsidP="00FB2491">
      <w:pPr>
        <w:pStyle w:val="Kehatekst"/>
        <w:numPr>
          <w:ilvl w:val="1"/>
          <w:numId w:val="2"/>
        </w:numPr>
        <w:ind w:left="567" w:hanging="567"/>
        <w:outlineLvl w:val="2"/>
        <w:rPr>
          <w:rFonts w:ascii="Arial" w:hAnsi="Arial" w:cs="Arial"/>
          <w:sz w:val="22"/>
          <w:szCs w:val="22"/>
        </w:rPr>
      </w:pPr>
      <w:r w:rsidRPr="00FB2491">
        <w:rPr>
          <w:rFonts w:ascii="Arial" w:hAnsi="Arial" w:cs="Arial"/>
          <w:sz w:val="22"/>
          <w:szCs w:val="22"/>
          <w:lang w:val="et-EE"/>
        </w:rPr>
        <w:t>Töövõtja</w:t>
      </w:r>
      <w:r w:rsidR="00096255" w:rsidRPr="00FB2491">
        <w:rPr>
          <w:rFonts w:ascii="Arial" w:hAnsi="Arial" w:cs="Arial"/>
          <w:sz w:val="22"/>
          <w:szCs w:val="22"/>
          <w:lang w:val="et-EE"/>
        </w:rPr>
        <w:t xml:space="preserve"> esitab </w:t>
      </w:r>
      <w:r w:rsidRPr="00FB2491">
        <w:rPr>
          <w:rFonts w:ascii="Arial" w:hAnsi="Arial" w:cs="Arial"/>
          <w:sz w:val="22"/>
          <w:szCs w:val="22"/>
          <w:lang w:val="et-EE"/>
        </w:rPr>
        <w:t>tellija</w:t>
      </w:r>
      <w:r w:rsidR="00096255" w:rsidRPr="00FB2491">
        <w:rPr>
          <w:rFonts w:ascii="Arial" w:hAnsi="Arial" w:cs="Arial"/>
          <w:sz w:val="22"/>
          <w:szCs w:val="22"/>
          <w:lang w:val="et-EE"/>
        </w:rPr>
        <w:t xml:space="preserve">le arve e-arvena. </w:t>
      </w:r>
    </w:p>
    <w:p w14:paraId="6CC1BF7D" w14:textId="1F4FAC35" w:rsidR="00096255" w:rsidRPr="00FB2491" w:rsidRDefault="00096255" w:rsidP="00FB2491">
      <w:pPr>
        <w:pStyle w:val="Kehatekst"/>
        <w:numPr>
          <w:ilvl w:val="1"/>
          <w:numId w:val="2"/>
        </w:numPr>
        <w:ind w:left="567" w:hanging="567"/>
        <w:outlineLvl w:val="2"/>
        <w:rPr>
          <w:rFonts w:ascii="Arial" w:hAnsi="Arial" w:cs="Arial"/>
          <w:sz w:val="22"/>
          <w:szCs w:val="22"/>
        </w:rPr>
      </w:pPr>
      <w:r w:rsidRPr="00FB2491">
        <w:rPr>
          <w:rFonts w:ascii="Arial" w:hAnsi="Arial" w:cs="Arial"/>
          <w:sz w:val="22"/>
          <w:szCs w:val="22"/>
          <w:lang w:val="et-EE"/>
        </w:rPr>
        <w:t xml:space="preserve">Arve maksetähtaeg peab olema vähemalt </w:t>
      </w:r>
      <w:r w:rsidR="00FB37F4" w:rsidRPr="00FB2491">
        <w:rPr>
          <w:rFonts w:ascii="Arial" w:hAnsi="Arial" w:cs="Arial"/>
          <w:sz w:val="22"/>
          <w:szCs w:val="22"/>
          <w:lang w:val="et-EE"/>
        </w:rPr>
        <w:t xml:space="preserve">14 </w:t>
      </w:r>
      <w:r w:rsidRPr="00FB2491">
        <w:rPr>
          <w:rFonts w:ascii="Arial" w:hAnsi="Arial" w:cs="Arial"/>
          <w:sz w:val="22"/>
          <w:szCs w:val="22"/>
          <w:lang w:val="et-EE"/>
        </w:rPr>
        <w:t>tööpäeva arve esitamisest.</w:t>
      </w:r>
    </w:p>
    <w:p w14:paraId="428662B9" w14:textId="77777777" w:rsidR="00AD24A2" w:rsidRPr="00FB2491" w:rsidRDefault="00AD24A2" w:rsidP="009A6889">
      <w:pPr>
        <w:ind w:left="0" w:firstLine="0"/>
        <w:outlineLvl w:val="2"/>
        <w:rPr>
          <w:rFonts w:ascii="Arial" w:hAnsi="Arial" w:cs="Arial"/>
          <w:sz w:val="22"/>
          <w:szCs w:val="22"/>
        </w:rPr>
      </w:pPr>
    </w:p>
    <w:p w14:paraId="5FDC018A" w14:textId="4D49555F" w:rsidR="00096255" w:rsidRPr="00FB2491" w:rsidRDefault="00ED5EB8" w:rsidP="009A6889">
      <w:pPr>
        <w:pStyle w:val="Loendilik"/>
        <w:numPr>
          <w:ilvl w:val="0"/>
          <w:numId w:val="2"/>
        </w:numPr>
        <w:spacing w:after="0" w:line="240" w:lineRule="auto"/>
        <w:ind w:left="567" w:hanging="567"/>
        <w:contextualSpacing w:val="0"/>
        <w:jc w:val="both"/>
        <w:outlineLvl w:val="2"/>
        <w:rPr>
          <w:rFonts w:ascii="Arial" w:hAnsi="Arial" w:cs="Arial"/>
        </w:rPr>
      </w:pPr>
      <w:r w:rsidRPr="00FB2491">
        <w:rPr>
          <w:rFonts w:ascii="Arial" w:hAnsi="Arial" w:cs="Arial"/>
          <w:b/>
        </w:rPr>
        <w:t>Töö teostamine</w:t>
      </w:r>
      <w:r w:rsidR="002C76CC" w:rsidRPr="00FB2491">
        <w:rPr>
          <w:rFonts w:ascii="Arial" w:hAnsi="Arial" w:cs="Arial"/>
          <w:b/>
        </w:rPr>
        <w:t xml:space="preserve"> </w:t>
      </w:r>
    </w:p>
    <w:p w14:paraId="5832D1E6" w14:textId="058601D1" w:rsidR="00F85171" w:rsidRPr="00FB2491" w:rsidRDefault="00562799" w:rsidP="009A6889">
      <w:pPr>
        <w:pStyle w:val="Loendilik"/>
        <w:numPr>
          <w:ilvl w:val="1"/>
          <w:numId w:val="2"/>
        </w:numPr>
        <w:spacing w:after="0" w:line="240" w:lineRule="auto"/>
        <w:ind w:left="567" w:hanging="567"/>
        <w:contextualSpacing w:val="0"/>
        <w:jc w:val="both"/>
        <w:outlineLvl w:val="2"/>
        <w:rPr>
          <w:rFonts w:ascii="Arial" w:hAnsi="Arial" w:cs="Arial"/>
          <w:b/>
        </w:rPr>
      </w:pPr>
      <w:r w:rsidRPr="00FB2491">
        <w:rPr>
          <w:rFonts w:ascii="Arial" w:hAnsi="Arial" w:cs="Arial"/>
        </w:rPr>
        <w:t xml:space="preserve">Töö teostamise tähtaeg on </w:t>
      </w:r>
      <w:r w:rsidR="003B6280" w:rsidRPr="00FB2491">
        <w:rPr>
          <w:rFonts w:ascii="Arial" w:hAnsi="Arial" w:cs="Arial"/>
          <w:b/>
          <w:bCs/>
          <w:lang w:val="en-US"/>
        </w:rPr>
        <w:t>_____</w:t>
      </w:r>
      <w:r w:rsidR="00D77A59" w:rsidRPr="00FB2491">
        <w:rPr>
          <w:rFonts w:ascii="Arial" w:hAnsi="Arial" w:cs="Arial"/>
        </w:rPr>
        <w:t xml:space="preserve">. </w:t>
      </w:r>
      <w:r w:rsidR="003B6280" w:rsidRPr="00FB2491">
        <w:rPr>
          <w:rFonts w:ascii="Arial" w:hAnsi="Arial" w:cs="Arial"/>
        </w:rPr>
        <w:t>Töö täpsem kirjeldus ja</w:t>
      </w:r>
      <w:r w:rsidRPr="00FB2491">
        <w:rPr>
          <w:rFonts w:ascii="Arial" w:hAnsi="Arial" w:cs="Arial"/>
        </w:rPr>
        <w:t xml:space="preserve"> etapid </w:t>
      </w:r>
      <w:r w:rsidR="00ED5EB8" w:rsidRPr="00FB2491">
        <w:rPr>
          <w:rFonts w:ascii="Arial" w:hAnsi="Arial" w:cs="Arial"/>
        </w:rPr>
        <w:t>on esitatud tehnilises kirjelduses.</w:t>
      </w:r>
    </w:p>
    <w:p w14:paraId="12F88FD8" w14:textId="3C9F7B76" w:rsidR="005C6F8F" w:rsidRPr="00FB2491" w:rsidRDefault="00455441" w:rsidP="009A6889">
      <w:pPr>
        <w:pStyle w:val="Loendilik"/>
        <w:numPr>
          <w:ilvl w:val="1"/>
          <w:numId w:val="2"/>
        </w:numPr>
        <w:spacing w:after="0" w:line="240" w:lineRule="auto"/>
        <w:ind w:left="567" w:hanging="567"/>
        <w:contextualSpacing w:val="0"/>
        <w:jc w:val="both"/>
        <w:outlineLvl w:val="2"/>
        <w:rPr>
          <w:rFonts w:ascii="Arial" w:hAnsi="Arial" w:cs="Arial"/>
          <w:b/>
        </w:rPr>
      </w:pPr>
      <w:r w:rsidRPr="00FB2491">
        <w:rPr>
          <w:rFonts w:ascii="Arial" w:hAnsi="Arial" w:cs="Arial"/>
          <w:lang w:eastAsia="et-EE"/>
        </w:rPr>
        <w:t>Töövõtja</w:t>
      </w:r>
      <w:r w:rsidR="005C6F8F" w:rsidRPr="00FB2491">
        <w:rPr>
          <w:rFonts w:ascii="Arial" w:hAnsi="Arial" w:cs="Arial"/>
          <w:lang w:eastAsia="et-EE"/>
        </w:rPr>
        <w:t xml:space="preserve"> kohustub </w:t>
      </w:r>
      <w:r w:rsidR="005C6F8F" w:rsidRPr="00FB2491">
        <w:rPr>
          <w:rFonts w:ascii="Arial" w:hAnsi="Arial" w:cs="Arial"/>
          <w:snapToGrid w:val="0"/>
        </w:rPr>
        <w:t xml:space="preserve">täitma </w:t>
      </w:r>
      <w:r w:rsidR="00A45CB2" w:rsidRPr="00FB2491">
        <w:rPr>
          <w:rFonts w:ascii="Arial" w:hAnsi="Arial" w:cs="Arial"/>
          <w:snapToGrid w:val="0"/>
        </w:rPr>
        <w:t xml:space="preserve">lepingu tähtaegselt, </w:t>
      </w:r>
      <w:r w:rsidR="005C6F8F" w:rsidRPr="00FB2491">
        <w:rPr>
          <w:rFonts w:ascii="Arial" w:hAnsi="Arial" w:cs="Arial"/>
          <w:snapToGrid w:val="0"/>
        </w:rPr>
        <w:t xml:space="preserve">kvaliteetselt, kooskõlas </w:t>
      </w:r>
      <w:r w:rsidR="00C96C67" w:rsidRPr="00FB2491">
        <w:rPr>
          <w:rFonts w:ascii="Arial" w:hAnsi="Arial" w:cs="Arial"/>
          <w:snapToGrid w:val="0"/>
        </w:rPr>
        <w:t>hanke alusdoku</w:t>
      </w:r>
      <w:r w:rsidR="00362DFB" w:rsidRPr="00FB2491">
        <w:rPr>
          <w:rFonts w:ascii="Arial" w:hAnsi="Arial" w:cs="Arial"/>
          <w:snapToGrid w:val="0"/>
        </w:rPr>
        <w:t>mentide</w:t>
      </w:r>
      <w:r w:rsidR="005C6F8F" w:rsidRPr="00FB2491">
        <w:rPr>
          <w:rFonts w:ascii="Arial" w:hAnsi="Arial" w:cs="Arial"/>
          <w:snapToGrid w:val="0"/>
        </w:rPr>
        <w:t xml:space="preserve"> ja esitatud pakkumusega.</w:t>
      </w:r>
      <w:r w:rsidR="00CF112A" w:rsidRPr="00FB2491">
        <w:rPr>
          <w:rFonts w:ascii="Arial" w:hAnsi="Arial" w:cs="Arial"/>
          <w:snapToGrid w:val="0"/>
        </w:rPr>
        <w:t xml:space="preserve"> </w:t>
      </w:r>
      <w:r w:rsidR="00ED5EB8" w:rsidRPr="00FB2491">
        <w:rPr>
          <w:rFonts w:ascii="Arial" w:hAnsi="Arial" w:cs="Arial"/>
        </w:rPr>
        <w:t>Töövõtja peab lepingu</w:t>
      </w:r>
      <w:r w:rsidR="00731851" w:rsidRPr="00FB2491">
        <w:rPr>
          <w:rFonts w:ascii="Arial" w:hAnsi="Arial" w:cs="Arial"/>
        </w:rPr>
        <w:t xml:space="preserve"> käigus tegema kõik</w:t>
      </w:r>
      <w:r w:rsidR="00CF112A" w:rsidRPr="00FB2491">
        <w:rPr>
          <w:rFonts w:ascii="Arial" w:hAnsi="Arial" w:cs="Arial"/>
        </w:rPr>
        <w:t xml:space="preserve"> toimingud, mis ei ole </w:t>
      </w:r>
      <w:r w:rsidR="00C96C67" w:rsidRPr="00FB2491">
        <w:rPr>
          <w:rFonts w:ascii="Arial" w:hAnsi="Arial" w:cs="Arial"/>
        </w:rPr>
        <w:t>hanke alusdoku</w:t>
      </w:r>
      <w:r w:rsidR="00CF112A" w:rsidRPr="00FB2491">
        <w:rPr>
          <w:rFonts w:ascii="Arial" w:hAnsi="Arial" w:cs="Arial"/>
        </w:rPr>
        <w:t>mentides sätestatud, kuid mis oma olemus</w:t>
      </w:r>
      <w:r w:rsidR="00ED5EB8" w:rsidRPr="00FB2491">
        <w:rPr>
          <w:rFonts w:ascii="Arial" w:hAnsi="Arial" w:cs="Arial"/>
        </w:rPr>
        <w:t>elt kuuluvad töö teostamisega seotud toimingute</w:t>
      </w:r>
      <w:r w:rsidR="00CF112A" w:rsidRPr="00FB2491">
        <w:rPr>
          <w:rFonts w:ascii="Arial" w:hAnsi="Arial" w:cs="Arial"/>
        </w:rPr>
        <w:t xml:space="preserve"> hulka.</w:t>
      </w:r>
    </w:p>
    <w:p w14:paraId="2B1487D5" w14:textId="51FC2809" w:rsidR="00720EFB" w:rsidRPr="00FB2491" w:rsidRDefault="00992F12" w:rsidP="009A6889">
      <w:pPr>
        <w:pStyle w:val="Loendilik"/>
        <w:numPr>
          <w:ilvl w:val="1"/>
          <w:numId w:val="2"/>
        </w:numPr>
        <w:spacing w:after="0" w:line="240" w:lineRule="auto"/>
        <w:ind w:left="567" w:hanging="567"/>
        <w:jc w:val="both"/>
        <w:rPr>
          <w:rFonts w:ascii="Arial" w:hAnsi="Arial" w:cs="Arial"/>
        </w:rPr>
      </w:pPr>
      <w:r w:rsidRPr="00FB2491">
        <w:rPr>
          <w:rFonts w:ascii="Arial" w:hAnsi="Arial" w:cs="Arial"/>
        </w:rPr>
        <w:t>Töö</w:t>
      </w:r>
      <w:r w:rsidR="00ED5EB8" w:rsidRPr="00FB2491">
        <w:rPr>
          <w:rFonts w:ascii="Arial" w:hAnsi="Arial" w:cs="Arial"/>
        </w:rPr>
        <w:t xml:space="preserve">võtja peab tagama, et tööd teostavad </w:t>
      </w:r>
      <w:r w:rsidRPr="00FB2491">
        <w:rPr>
          <w:rFonts w:ascii="Arial" w:hAnsi="Arial" w:cs="Arial"/>
        </w:rPr>
        <w:t>pakkumuses nimetatud meeskonnaliikmed vastavalt oma erialastele teadmistele, oskustele ja võimetele</w:t>
      </w:r>
      <w:r w:rsidR="00756010" w:rsidRPr="00FB2491">
        <w:rPr>
          <w:rFonts w:ascii="Arial" w:hAnsi="Arial" w:cs="Arial"/>
        </w:rPr>
        <w:t>.</w:t>
      </w:r>
      <w:r w:rsidR="00720EFB" w:rsidRPr="00FB2491">
        <w:rPr>
          <w:rFonts w:ascii="Arial" w:hAnsi="Arial" w:cs="Arial"/>
        </w:rPr>
        <w:t xml:space="preserve"> Meeskonnaliikmete vahetumise korral peab olema tagatud, et teenust osutavad vähemalt samaväärse kvalifikatsiooni ja kogemusega isikud, kes olid nimetatud tellija pakkumuses.</w:t>
      </w:r>
    </w:p>
    <w:p w14:paraId="14A0A894" w14:textId="753A7DF4" w:rsidR="005C6F8F" w:rsidRPr="00FB2491" w:rsidRDefault="00455441" w:rsidP="009A6889">
      <w:pPr>
        <w:pStyle w:val="Loendilik"/>
        <w:numPr>
          <w:ilvl w:val="1"/>
          <w:numId w:val="2"/>
        </w:numPr>
        <w:spacing w:after="0" w:line="240" w:lineRule="auto"/>
        <w:ind w:left="567" w:hanging="567"/>
        <w:contextualSpacing w:val="0"/>
        <w:jc w:val="both"/>
        <w:outlineLvl w:val="2"/>
        <w:rPr>
          <w:rFonts w:ascii="Arial" w:hAnsi="Arial" w:cs="Arial"/>
          <w:i/>
        </w:rPr>
      </w:pPr>
      <w:r w:rsidRPr="00FB2491">
        <w:rPr>
          <w:rFonts w:ascii="Arial" w:hAnsi="Arial" w:cs="Arial"/>
          <w:snapToGrid w:val="0"/>
        </w:rPr>
        <w:t>Tellija</w:t>
      </w:r>
      <w:r w:rsidR="005C6F8F" w:rsidRPr="00FB2491">
        <w:rPr>
          <w:rFonts w:ascii="Arial" w:hAnsi="Arial" w:cs="Arial"/>
          <w:snapToGrid w:val="0"/>
        </w:rPr>
        <w:t xml:space="preserve"> edastab </w:t>
      </w:r>
      <w:r w:rsidRPr="00FB2491">
        <w:rPr>
          <w:rFonts w:ascii="Arial" w:hAnsi="Arial" w:cs="Arial"/>
          <w:snapToGrid w:val="0"/>
        </w:rPr>
        <w:t>töövõtja</w:t>
      </w:r>
      <w:r w:rsidR="005C6F8F" w:rsidRPr="00FB2491">
        <w:rPr>
          <w:rFonts w:ascii="Arial" w:hAnsi="Arial" w:cs="Arial"/>
          <w:snapToGrid w:val="0"/>
        </w:rPr>
        <w:t xml:space="preserve">le </w:t>
      </w:r>
      <w:r w:rsidR="00ED5EB8" w:rsidRPr="00FB2491">
        <w:rPr>
          <w:rFonts w:ascii="Arial" w:hAnsi="Arial" w:cs="Arial"/>
          <w:snapToGrid w:val="0"/>
        </w:rPr>
        <w:t>töö</w:t>
      </w:r>
      <w:r w:rsidR="001625B6" w:rsidRPr="00FB2491">
        <w:rPr>
          <w:rFonts w:ascii="Arial" w:hAnsi="Arial" w:cs="Arial"/>
          <w:snapToGrid w:val="0"/>
        </w:rPr>
        <w:t xml:space="preserve"> </w:t>
      </w:r>
      <w:r w:rsidR="00ED5EB8" w:rsidRPr="00FB2491">
        <w:rPr>
          <w:rFonts w:ascii="Arial" w:hAnsi="Arial" w:cs="Arial"/>
        </w:rPr>
        <w:t>teostamiseks</w:t>
      </w:r>
      <w:r w:rsidR="00E345E7" w:rsidRPr="00FB2491">
        <w:rPr>
          <w:rFonts w:ascii="Arial" w:hAnsi="Arial" w:cs="Arial"/>
        </w:rPr>
        <w:t xml:space="preserve"> vajalikud andmed.</w:t>
      </w:r>
    </w:p>
    <w:p w14:paraId="36A63402" w14:textId="19ADB34E" w:rsidR="00DE6361" w:rsidRPr="00FB2491" w:rsidRDefault="00455441" w:rsidP="009A6889">
      <w:pPr>
        <w:pStyle w:val="Loendilik"/>
        <w:numPr>
          <w:ilvl w:val="1"/>
          <w:numId w:val="2"/>
        </w:numPr>
        <w:spacing w:after="0" w:line="240" w:lineRule="auto"/>
        <w:ind w:left="567" w:hanging="567"/>
        <w:contextualSpacing w:val="0"/>
        <w:jc w:val="both"/>
        <w:outlineLvl w:val="2"/>
        <w:rPr>
          <w:rFonts w:ascii="Arial" w:hAnsi="Arial" w:cs="Arial"/>
        </w:rPr>
      </w:pPr>
      <w:r w:rsidRPr="00FB2491">
        <w:rPr>
          <w:rFonts w:ascii="Arial" w:hAnsi="Arial" w:cs="Arial"/>
          <w:snapToGrid w:val="0"/>
        </w:rPr>
        <w:t>Tellija</w:t>
      </w:r>
      <w:r w:rsidR="00DE6361" w:rsidRPr="00FB2491">
        <w:rPr>
          <w:rFonts w:ascii="Arial" w:hAnsi="Arial" w:cs="Arial"/>
          <w:snapToGrid w:val="0"/>
        </w:rPr>
        <w:t xml:space="preserve"> </w:t>
      </w:r>
      <w:r w:rsidR="009252C7" w:rsidRPr="00FB2491">
        <w:rPr>
          <w:rFonts w:ascii="Arial" w:hAnsi="Arial" w:cs="Arial"/>
          <w:snapToGrid w:val="0"/>
        </w:rPr>
        <w:t>on õigus kontrollida</w:t>
      </w:r>
      <w:r w:rsidR="00DE6361" w:rsidRPr="00FB2491">
        <w:rPr>
          <w:rFonts w:ascii="Arial" w:hAnsi="Arial" w:cs="Arial"/>
          <w:snapToGrid w:val="0"/>
        </w:rPr>
        <w:t xml:space="preserve"> </w:t>
      </w:r>
      <w:r w:rsidR="00ED5EB8" w:rsidRPr="00FB2491">
        <w:rPr>
          <w:rFonts w:ascii="Arial" w:hAnsi="Arial" w:cs="Arial"/>
          <w:snapToGrid w:val="0"/>
        </w:rPr>
        <w:t xml:space="preserve">töö </w:t>
      </w:r>
      <w:r w:rsidR="00DE6361" w:rsidRPr="00FB2491">
        <w:rPr>
          <w:rFonts w:ascii="Arial" w:hAnsi="Arial" w:cs="Arial"/>
          <w:snapToGrid w:val="0"/>
        </w:rPr>
        <w:t xml:space="preserve">käiku ja kvaliteeti, nõudes vajadusel </w:t>
      </w:r>
      <w:r w:rsidRPr="00FB2491">
        <w:rPr>
          <w:rFonts w:ascii="Arial" w:hAnsi="Arial" w:cs="Arial"/>
          <w:snapToGrid w:val="0"/>
        </w:rPr>
        <w:t>töövõtja</w:t>
      </w:r>
      <w:r w:rsidR="00DE6361" w:rsidRPr="00FB2491">
        <w:rPr>
          <w:rFonts w:ascii="Arial" w:hAnsi="Arial" w:cs="Arial"/>
          <w:snapToGrid w:val="0"/>
        </w:rPr>
        <w:t>lt selle kohta informatsiooni või kirjalike või suuliste seletuste esitamist.</w:t>
      </w:r>
    </w:p>
    <w:p w14:paraId="5C625A40" w14:textId="0FCF1881" w:rsidR="009A3603" w:rsidRPr="00FB2491" w:rsidRDefault="005C6F8F" w:rsidP="009A6889">
      <w:pPr>
        <w:pStyle w:val="Loendilik"/>
        <w:numPr>
          <w:ilvl w:val="1"/>
          <w:numId w:val="2"/>
        </w:numPr>
        <w:spacing w:after="0" w:line="240" w:lineRule="auto"/>
        <w:ind w:left="567" w:hanging="567"/>
        <w:contextualSpacing w:val="0"/>
        <w:jc w:val="both"/>
        <w:outlineLvl w:val="2"/>
        <w:rPr>
          <w:rFonts w:ascii="Arial" w:hAnsi="Arial" w:cs="Arial"/>
        </w:rPr>
      </w:pPr>
      <w:r w:rsidRPr="00FB2491">
        <w:rPr>
          <w:rFonts w:ascii="Arial" w:hAnsi="Arial" w:cs="Arial"/>
          <w:snapToGrid w:val="0"/>
        </w:rPr>
        <w:t>Pooled on kohustatud teavitama teist poolt viivitamatult asjaoludest, mis takistavad või võivad takistada kohustuse nõuetekohast ja õigeaegset täitmist.</w:t>
      </w:r>
    </w:p>
    <w:p w14:paraId="415D22F1" w14:textId="77777777" w:rsidR="00070017" w:rsidRPr="00FB2491" w:rsidRDefault="00070017" w:rsidP="00FB2491">
      <w:pPr>
        <w:pStyle w:val="Loendilik"/>
        <w:tabs>
          <w:tab w:val="left" w:pos="567"/>
        </w:tabs>
        <w:spacing w:after="0" w:line="240" w:lineRule="auto"/>
        <w:ind w:left="680" w:firstLine="0"/>
        <w:contextualSpacing w:val="0"/>
        <w:jc w:val="both"/>
        <w:outlineLvl w:val="2"/>
        <w:rPr>
          <w:rFonts w:ascii="Arial" w:hAnsi="Arial" w:cs="Arial"/>
          <w:b/>
        </w:rPr>
      </w:pPr>
    </w:p>
    <w:p w14:paraId="6A4D1A83" w14:textId="2438508F" w:rsidR="00684DA2" w:rsidRPr="00FB2491" w:rsidRDefault="00096255" w:rsidP="00FB2491">
      <w:pPr>
        <w:pStyle w:val="Loendilik"/>
        <w:numPr>
          <w:ilvl w:val="0"/>
          <w:numId w:val="2"/>
        </w:numPr>
        <w:spacing w:after="0" w:line="240" w:lineRule="auto"/>
        <w:ind w:left="567" w:hanging="567"/>
        <w:contextualSpacing w:val="0"/>
        <w:jc w:val="both"/>
        <w:outlineLvl w:val="2"/>
        <w:rPr>
          <w:rFonts w:ascii="Arial" w:hAnsi="Arial" w:cs="Arial"/>
          <w:b/>
        </w:rPr>
      </w:pPr>
      <w:r w:rsidRPr="00FB2491">
        <w:rPr>
          <w:rFonts w:ascii="Arial" w:hAnsi="Arial" w:cs="Arial"/>
          <w:b/>
        </w:rPr>
        <w:t>Üleandmine</w:t>
      </w:r>
    </w:p>
    <w:p w14:paraId="4909362D" w14:textId="5E37BD7C" w:rsidR="00637B04" w:rsidRPr="00FB2491" w:rsidRDefault="006C5CAD" w:rsidP="00FB2491">
      <w:pPr>
        <w:pStyle w:val="Loendilik"/>
        <w:numPr>
          <w:ilvl w:val="1"/>
          <w:numId w:val="2"/>
        </w:numPr>
        <w:spacing w:after="0" w:line="240" w:lineRule="auto"/>
        <w:ind w:left="567" w:hanging="567"/>
        <w:contextualSpacing w:val="0"/>
        <w:jc w:val="both"/>
        <w:outlineLvl w:val="2"/>
        <w:rPr>
          <w:rFonts w:ascii="Arial" w:hAnsi="Arial" w:cs="Arial"/>
        </w:rPr>
      </w:pPr>
      <w:r w:rsidRPr="00FB2491">
        <w:rPr>
          <w:rFonts w:ascii="Arial" w:hAnsi="Arial" w:cs="Arial"/>
          <w:shd w:val="clear" w:color="auto" w:fill="FFFFFF"/>
        </w:rPr>
        <w:t>T</w:t>
      </w:r>
      <w:r w:rsidR="00ED5EB8" w:rsidRPr="00FB2491">
        <w:rPr>
          <w:rFonts w:ascii="Arial" w:hAnsi="Arial" w:cs="Arial"/>
          <w:shd w:val="clear" w:color="auto" w:fill="FFFFFF"/>
        </w:rPr>
        <w:t>öö</w:t>
      </w:r>
      <w:r w:rsidR="00573F06" w:rsidRPr="00FB2491">
        <w:rPr>
          <w:rFonts w:ascii="Arial" w:hAnsi="Arial" w:cs="Arial"/>
          <w:shd w:val="clear" w:color="auto" w:fill="FFFFFF"/>
        </w:rPr>
        <w:t xml:space="preserve"> üleandmine toimub üleandmise-vastuvõtmise aktiga. </w:t>
      </w:r>
      <w:r w:rsidR="00474324" w:rsidRPr="00FB2491">
        <w:rPr>
          <w:rFonts w:ascii="Arial" w:hAnsi="Arial" w:cs="Arial"/>
          <w:shd w:val="clear" w:color="auto" w:fill="FFFFFF"/>
        </w:rPr>
        <w:t>A</w:t>
      </w:r>
      <w:r w:rsidR="00573F06" w:rsidRPr="00FB2491">
        <w:rPr>
          <w:rFonts w:ascii="Arial" w:hAnsi="Arial" w:cs="Arial"/>
          <w:shd w:val="clear" w:color="auto" w:fill="FFFFFF"/>
        </w:rPr>
        <w:t>kt</w:t>
      </w:r>
      <w:r w:rsidR="00BA0346" w:rsidRPr="00FB2491">
        <w:rPr>
          <w:rFonts w:ascii="Arial" w:hAnsi="Arial" w:cs="Arial"/>
          <w:shd w:val="clear" w:color="auto" w:fill="FFFFFF"/>
        </w:rPr>
        <w:t xml:space="preserve"> on aluseks arve esitamisele. </w:t>
      </w:r>
      <w:r w:rsidR="0074287E" w:rsidRPr="00FB2491">
        <w:rPr>
          <w:rFonts w:ascii="Arial" w:hAnsi="Arial" w:cs="Arial"/>
        </w:rPr>
        <w:t>Pooled fikseerivad töö üleandmise kirjalikku taasesitamist võimaldavas vormis.</w:t>
      </w:r>
    </w:p>
    <w:p w14:paraId="3BFDB039" w14:textId="42B5C9DC" w:rsidR="00637B04" w:rsidRPr="00FB2491" w:rsidRDefault="00637B04" w:rsidP="00FB2491">
      <w:pPr>
        <w:pStyle w:val="Loendilik"/>
        <w:numPr>
          <w:ilvl w:val="1"/>
          <w:numId w:val="2"/>
        </w:numPr>
        <w:spacing w:after="0" w:line="240" w:lineRule="auto"/>
        <w:ind w:left="567" w:hanging="567"/>
        <w:contextualSpacing w:val="0"/>
        <w:jc w:val="both"/>
        <w:outlineLvl w:val="2"/>
        <w:rPr>
          <w:rFonts w:ascii="Arial" w:hAnsi="Arial" w:cs="Arial"/>
        </w:rPr>
      </w:pPr>
      <w:r w:rsidRPr="00FB2491">
        <w:rPr>
          <w:rFonts w:ascii="Arial" w:hAnsi="Arial" w:cs="Arial"/>
          <w:bCs/>
        </w:rPr>
        <w:lastRenderedPageBreak/>
        <w:t xml:space="preserve">Töövõtja </w:t>
      </w:r>
      <w:r w:rsidR="00BA0346" w:rsidRPr="00FB2491">
        <w:rPr>
          <w:rFonts w:ascii="Arial" w:hAnsi="Arial" w:cs="Arial"/>
          <w:bCs/>
        </w:rPr>
        <w:t>kohustub</w:t>
      </w:r>
      <w:r w:rsidRPr="00FB2491">
        <w:rPr>
          <w:rFonts w:ascii="Arial" w:hAnsi="Arial" w:cs="Arial"/>
          <w:bCs/>
        </w:rPr>
        <w:t xml:space="preserve"> tellijale üle andma kõik lepingu täitmisel saadud ja loodud materjalid.</w:t>
      </w:r>
    </w:p>
    <w:p w14:paraId="71AD9A18" w14:textId="380611C3" w:rsidR="00474324" w:rsidRPr="00FB2491" w:rsidRDefault="00455441" w:rsidP="00FB2491">
      <w:pPr>
        <w:pStyle w:val="Loendilik"/>
        <w:numPr>
          <w:ilvl w:val="1"/>
          <w:numId w:val="2"/>
        </w:numPr>
        <w:spacing w:after="0" w:line="240" w:lineRule="auto"/>
        <w:ind w:left="567" w:hanging="567"/>
        <w:contextualSpacing w:val="0"/>
        <w:jc w:val="both"/>
        <w:outlineLvl w:val="2"/>
        <w:rPr>
          <w:rFonts w:ascii="Arial" w:hAnsi="Arial" w:cs="Arial"/>
          <w:b/>
        </w:rPr>
      </w:pPr>
      <w:r w:rsidRPr="00FB2491">
        <w:rPr>
          <w:rFonts w:ascii="Arial" w:hAnsi="Arial" w:cs="Arial"/>
        </w:rPr>
        <w:t>Tellija</w:t>
      </w:r>
      <w:r w:rsidR="00657473" w:rsidRPr="00FB2491">
        <w:rPr>
          <w:rFonts w:ascii="Arial" w:hAnsi="Arial" w:cs="Arial"/>
        </w:rPr>
        <w:t>l on</w:t>
      </w:r>
      <w:r w:rsidR="00F06E7C" w:rsidRPr="00FB2491">
        <w:rPr>
          <w:rFonts w:ascii="Arial" w:hAnsi="Arial" w:cs="Arial"/>
        </w:rPr>
        <w:t xml:space="preserve"> </w:t>
      </w:r>
      <w:r w:rsidR="00E52B75" w:rsidRPr="00FB2491">
        <w:rPr>
          <w:rFonts w:ascii="Arial" w:hAnsi="Arial" w:cs="Arial"/>
        </w:rPr>
        <w:t xml:space="preserve">õigus keelduda </w:t>
      </w:r>
      <w:r w:rsidR="00ED5EB8" w:rsidRPr="00FB2491">
        <w:rPr>
          <w:rFonts w:ascii="Arial" w:hAnsi="Arial" w:cs="Arial"/>
        </w:rPr>
        <w:t>töö</w:t>
      </w:r>
      <w:r w:rsidR="00657473" w:rsidRPr="00FB2491">
        <w:rPr>
          <w:rFonts w:ascii="Arial" w:hAnsi="Arial" w:cs="Arial"/>
        </w:rPr>
        <w:t xml:space="preserve"> vastuvõtmisest, kui see ei </w:t>
      </w:r>
      <w:r w:rsidR="00F06E7C" w:rsidRPr="00FB2491">
        <w:rPr>
          <w:rFonts w:ascii="Arial" w:hAnsi="Arial" w:cs="Arial"/>
        </w:rPr>
        <w:t xml:space="preserve">vasta </w:t>
      </w:r>
      <w:r w:rsidR="00C96C67" w:rsidRPr="00FB2491">
        <w:rPr>
          <w:rFonts w:ascii="Arial" w:hAnsi="Arial" w:cs="Arial"/>
        </w:rPr>
        <w:t>hanke alusdoku</w:t>
      </w:r>
      <w:r w:rsidR="00B26311" w:rsidRPr="00FB2491">
        <w:rPr>
          <w:rFonts w:ascii="Arial" w:hAnsi="Arial" w:cs="Arial"/>
        </w:rPr>
        <w:t>mentides ja pakkumuses sätestatule.</w:t>
      </w:r>
      <w:r w:rsidR="00F06E7C" w:rsidRPr="00FB2491">
        <w:rPr>
          <w:rFonts w:ascii="Arial" w:hAnsi="Arial" w:cs="Arial"/>
        </w:rPr>
        <w:t xml:space="preserve"> </w:t>
      </w:r>
      <w:r w:rsidR="00413148" w:rsidRPr="00FB2491">
        <w:rPr>
          <w:rFonts w:ascii="Arial" w:hAnsi="Arial" w:cs="Arial"/>
        </w:rPr>
        <w:t>Tellija määrab</w:t>
      </w:r>
      <w:r w:rsidR="00413148" w:rsidRPr="00FB2491">
        <w:rPr>
          <w:rFonts w:ascii="Arial" w:eastAsiaTheme="minorHAnsi" w:hAnsi="Arial" w:cs="Arial"/>
        </w:rPr>
        <w:t xml:space="preserve"> üleandmisel ilmnenud puuduste kõrvaldamiseks tähtaja</w:t>
      </w:r>
      <w:r w:rsidR="00BF5BBB" w:rsidRPr="00FB2491">
        <w:rPr>
          <w:rFonts w:ascii="Arial" w:eastAsiaTheme="minorHAnsi" w:hAnsi="Arial" w:cs="Arial"/>
        </w:rPr>
        <w:t>.</w:t>
      </w:r>
    </w:p>
    <w:p w14:paraId="5BE42F6B" w14:textId="77777777" w:rsidR="002C6FE6" w:rsidRPr="00FB2491" w:rsidRDefault="002C6FE6" w:rsidP="00FB2491">
      <w:pPr>
        <w:pStyle w:val="Loendilik"/>
        <w:spacing w:after="0" w:line="240" w:lineRule="auto"/>
        <w:ind w:left="567" w:firstLine="0"/>
        <w:contextualSpacing w:val="0"/>
        <w:jc w:val="both"/>
        <w:outlineLvl w:val="2"/>
        <w:rPr>
          <w:rFonts w:ascii="Arial" w:hAnsi="Arial" w:cs="Arial"/>
          <w:b/>
        </w:rPr>
      </w:pPr>
    </w:p>
    <w:p w14:paraId="66E84DD6" w14:textId="51325E03" w:rsidR="00637B04" w:rsidRPr="00FB2491" w:rsidRDefault="00637B04" w:rsidP="00FB2491">
      <w:pPr>
        <w:pStyle w:val="Loendilik"/>
        <w:numPr>
          <w:ilvl w:val="0"/>
          <w:numId w:val="2"/>
        </w:numPr>
        <w:spacing w:after="0" w:line="240" w:lineRule="auto"/>
        <w:ind w:left="567" w:hanging="567"/>
        <w:contextualSpacing w:val="0"/>
        <w:jc w:val="both"/>
        <w:outlineLvl w:val="2"/>
        <w:rPr>
          <w:rFonts w:ascii="Arial" w:hAnsi="Arial" w:cs="Arial"/>
          <w:b/>
        </w:rPr>
      </w:pPr>
      <w:r w:rsidRPr="00FB2491">
        <w:rPr>
          <w:rFonts w:ascii="Arial" w:hAnsi="Arial" w:cs="Arial"/>
          <w:b/>
        </w:rPr>
        <w:t xml:space="preserve">Autoriõigused </w:t>
      </w:r>
    </w:p>
    <w:p w14:paraId="15811EB2" w14:textId="5A1C8159" w:rsidR="00637B04" w:rsidRPr="00FB2491" w:rsidRDefault="00637B04" w:rsidP="00FB2491">
      <w:pPr>
        <w:pStyle w:val="Loendilik"/>
        <w:numPr>
          <w:ilvl w:val="1"/>
          <w:numId w:val="2"/>
        </w:numPr>
        <w:spacing w:after="0" w:line="240" w:lineRule="auto"/>
        <w:ind w:left="567" w:hanging="567"/>
        <w:contextualSpacing w:val="0"/>
        <w:jc w:val="both"/>
        <w:outlineLvl w:val="2"/>
        <w:rPr>
          <w:rFonts w:ascii="Arial" w:hAnsi="Arial" w:cs="Arial"/>
        </w:rPr>
      </w:pPr>
      <w:r w:rsidRPr="00FB2491">
        <w:rPr>
          <w:rFonts w:ascii="Arial" w:hAnsi="Arial" w:cs="Arial"/>
        </w:rPr>
        <w:t xml:space="preserve">Kui lepingu täitmise käigus luuakse autoriõigusega kaitstavaid teoseid, siis lähevad selliste teoste autori varalised õigused üle tellijale. Autori isiklike õiguste osas, mis on oma olemuselt üleantavad, annab töövõtja tellijale </w:t>
      </w:r>
      <w:proofErr w:type="spellStart"/>
      <w:r w:rsidRPr="00FB2491">
        <w:rPr>
          <w:rFonts w:ascii="Arial" w:hAnsi="Arial" w:cs="Arial"/>
        </w:rPr>
        <w:t>tagasivõtmatu</w:t>
      </w:r>
      <w:proofErr w:type="spellEnd"/>
      <w:r w:rsidRPr="00FB2491">
        <w:rPr>
          <w:rFonts w:ascii="Arial" w:hAnsi="Arial" w:cs="Arial"/>
        </w:rPr>
        <w:t xml:space="preserve"> ainulitsentsi, mis kehtib kogu autoriõiguste kehtivuse aja. Töövõtja tagab, et tal on kõik õigused eelnimetatud varaliste õiguste loovutamiseks ja isiklike õiguste osas ainulitsentsi andmiseks. Autori isiklikud õigused, sh õigus autorlusele ja autorinimele, kuuluvad töövõtjale ning tellija kohustub täitma autoriõiguse seadusest ja heast viitamise tavast tulenevaid nõudeid.</w:t>
      </w:r>
    </w:p>
    <w:p w14:paraId="4D3BEEBF" w14:textId="7D4AE1E2" w:rsidR="00637B04" w:rsidRPr="00FB2491" w:rsidRDefault="00637B04" w:rsidP="00FB2491">
      <w:pPr>
        <w:pStyle w:val="Loendilik"/>
        <w:numPr>
          <w:ilvl w:val="1"/>
          <w:numId w:val="2"/>
        </w:numPr>
        <w:spacing w:after="0" w:line="240" w:lineRule="auto"/>
        <w:ind w:left="567" w:hanging="567"/>
        <w:contextualSpacing w:val="0"/>
        <w:jc w:val="both"/>
        <w:outlineLvl w:val="2"/>
        <w:rPr>
          <w:rFonts w:ascii="Arial" w:hAnsi="Arial" w:cs="Arial"/>
        </w:rPr>
      </w:pPr>
      <w:r w:rsidRPr="00FB2491">
        <w:rPr>
          <w:rFonts w:ascii="Arial" w:hAnsi="Arial" w:cs="Arial"/>
        </w:rPr>
        <w:t xml:space="preserve">Tellijal on pärast lepingu täitmise käigus loodud teose üleandmist õigus kasutada teost oma äranägemisel. </w:t>
      </w:r>
    </w:p>
    <w:p w14:paraId="09F0EB02" w14:textId="4C4C4E2F" w:rsidR="00637B04" w:rsidRPr="00FB2491" w:rsidRDefault="00637B04" w:rsidP="00FB2491">
      <w:pPr>
        <w:pStyle w:val="Loendilik"/>
        <w:numPr>
          <w:ilvl w:val="1"/>
          <w:numId w:val="2"/>
        </w:numPr>
        <w:spacing w:after="0" w:line="240" w:lineRule="auto"/>
        <w:ind w:left="567" w:hanging="567"/>
        <w:contextualSpacing w:val="0"/>
        <w:jc w:val="both"/>
        <w:outlineLvl w:val="2"/>
        <w:rPr>
          <w:rFonts w:ascii="Arial" w:hAnsi="Arial" w:cs="Arial"/>
        </w:rPr>
      </w:pPr>
      <w:r w:rsidRPr="00FB2491">
        <w:rPr>
          <w:rFonts w:ascii="Arial" w:hAnsi="Arial" w:cs="Arial"/>
        </w:rPr>
        <w:t>Töövõtja kohustub talle töö eest maksmisele kuuluva tasu arvelt tasuma vajadusel kolmandatele isikutele tööga seotud autoritasud.</w:t>
      </w:r>
    </w:p>
    <w:p w14:paraId="109A8615" w14:textId="77777777" w:rsidR="00637B04" w:rsidRPr="00FB2491" w:rsidRDefault="00637B04" w:rsidP="00FB2491">
      <w:pPr>
        <w:pStyle w:val="Loendilik"/>
        <w:tabs>
          <w:tab w:val="left" w:pos="567"/>
        </w:tabs>
        <w:spacing w:after="0" w:line="240" w:lineRule="auto"/>
        <w:ind w:left="680" w:firstLine="0"/>
        <w:contextualSpacing w:val="0"/>
        <w:jc w:val="both"/>
        <w:outlineLvl w:val="2"/>
        <w:rPr>
          <w:rFonts w:ascii="Arial" w:hAnsi="Arial" w:cs="Arial"/>
          <w:b/>
        </w:rPr>
      </w:pPr>
    </w:p>
    <w:p w14:paraId="32946549" w14:textId="2953D837" w:rsidR="00096255" w:rsidRPr="00FB2491" w:rsidRDefault="00096255" w:rsidP="00FB2491">
      <w:pPr>
        <w:pStyle w:val="Loendilik"/>
        <w:numPr>
          <w:ilvl w:val="0"/>
          <w:numId w:val="2"/>
        </w:numPr>
        <w:spacing w:after="0" w:line="240" w:lineRule="auto"/>
        <w:ind w:left="567" w:hanging="567"/>
        <w:contextualSpacing w:val="0"/>
        <w:jc w:val="both"/>
        <w:outlineLvl w:val="2"/>
        <w:rPr>
          <w:rFonts w:ascii="Arial" w:hAnsi="Arial" w:cs="Arial"/>
          <w:b/>
        </w:rPr>
      </w:pPr>
      <w:r w:rsidRPr="00FB2491">
        <w:rPr>
          <w:rFonts w:ascii="Arial" w:hAnsi="Arial" w:cs="Arial"/>
          <w:b/>
          <w:bCs/>
        </w:rPr>
        <w:t xml:space="preserve">Poolte vastutus ja vääramatu jõud </w:t>
      </w:r>
    </w:p>
    <w:p w14:paraId="6C1888C8" w14:textId="70D00002" w:rsidR="00A04DE4" w:rsidRPr="00FB2491" w:rsidRDefault="00096255" w:rsidP="00FB2491">
      <w:pPr>
        <w:pStyle w:val="Loendilik"/>
        <w:numPr>
          <w:ilvl w:val="1"/>
          <w:numId w:val="2"/>
        </w:numPr>
        <w:spacing w:after="0" w:line="240" w:lineRule="auto"/>
        <w:ind w:left="567" w:hanging="567"/>
        <w:contextualSpacing w:val="0"/>
        <w:jc w:val="both"/>
        <w:outlineLvl w:val="2"/>
        <w:rPr>
          <w:rFonts w:ascii="Arial" w:hAnsi="Arial" w:cs="Arial"/>
          <w:b/>
        </w:rPr>
      </w:pPr>
      <w:r w:rsidRPr="00FB2491">
        <w:rPr>
          <w:rFonts w:ascii="Arial" w:hAnsi="Arial" w:cs="Arial"/>
        </w:rPr>
        <w:t xml:space="preserve">Lepingust tulenevate kohustuste täitmata jätmise või mittekohase täitmisega teisele poolele tekitatud otsese varalise kahju eest kannavad pooled täielikku vastutust selle kahju ulatuses. </w:t>
      </w:r>
    </w:p>
    <w:p w14:paraId="1BD1FE75" w14:textId="014CB5D4" w:rsidR="00096255" w:rsidRPr="00FB2491" w:rsidRDefault="00455441" w:rsidP="00FB2491">
      <w:pPr>
        <w:pStyle w:val="Loendilik"/>
        <w:numPr>
          <w:ilvl w:val="1"/>
          <w:numId w:val="2"/>
        </w:numPr>
        <w:spacing w:after="0" w:line="240" w:lineRule="auto"/>
        <w:ind w:left="567" w:hanging="567"/>
        <w:contextualSpacing w:val="0"/>
        <w:jc w:val="both"/>
        <w:outlineLvl w:val="2"/>
        <w:rPr>
          <w:rFonts w:ascii="Arial" w:hAnsi="Arial" w:cs="Arial"/>
          <w:b/>
        </w:rPr>
      </w:pPr>
      <w:r w:rsidRPr="00FB2491">
        <w:rPr>
          <w:rFonts w:ascii="Arial" w:hAnsi="Arial" w:cs="Arial"/>
        </w:rPr>
        <w:t>Töövõtja</w:t>
      </w:r>
      <w:r w:rsidR="00096255" w:rsidRPr="00FB2491">
        <w:rPr>
          <w:rFonts w:ascii="Arial" w:hAnsi="Arial" w:cs="Arial"/>
        </w:rPr>
        <w:t xml:space="preserve"> vastutab </w:t>
      </w:r>
      <w:r w:rsidR="00625F93" w:rsidRPr="00FB2491">
        <w:rPr>
          <w:rFonts w:ascii="Arial" w:hAnsi="Arial" w:cs="Arial"/>
        </w:rPr>
        <w:t xml:space="preserve">igasuguse </w:t>
      </w:r>
      <w:r w:rsidR="00096255" w:rsidRPr="00FB2491">
        <w:rPr>
          <w:rFonts w:ascii="Arial" w:hAnsi="Arial" w:cs="Arial"/>
        </w:rPr>
        <w:t>lepingurikkumise eest</w:t>
      </w:r>
      <w:r w:rsidR="00625F93" w:rsidRPr="00FB2491">
        <w:rPr>
          <w:rFonts w:ascii="Arial" w:hAnsi="Arial" w:cs="Arial"/>
        </w:rPr>
        <w:t>,</w:t>
      </w:r>
      <w:r w:rsidR="00096255" w:rsidRPr="00FB2491">
        <w:rPr>
          <w:rFonts w:ascii="Arial" w:hAnsi="Arial" w:cs="Arial"/>
        </w:rPr>
        <w:t xml:space="preserve"> eelkõige kui</w:t>
      </w:r>
      <w:r w:rsidR="00E62184" w:rsidRPr="00FB2491">
        <w:rPr>
          <w:rFonts w:ascii="Arial" w:hAnsi="Arial" w:cs="Arial"/>
        </w:rPr>
        <w:t xml:space="preserve"> t</w:t>
      </w:r>
      <w:r w:rsidR="00DD1ACE" w:rsidRPr="00FB2491">
        <w:rPr>
          <w:rFonts w:ascii="Arial" w:hAnsi="Arial" w:cs="Arial"/>
        </w:rPr>
        <w:t>öövõtja ei ole lepingut täitnud</w:t>
      </w:r>
      <w:r w:rsidR="00F31977" w:rsidRPr="00FB2491">
        <w:rPr>
          <w:rFonts w:ascii="Arial" w:hAnsi="Arial" w:cs="Arial"/>
        </w:rPr>
        <w:t xml:space="preserve"> </w:t>
      </w:r>
      <w:r w:rsidR="00CA7325" w:rsidRPr="00FB2491">
        <w:rPr>
          <w:rFonts w:ascii="Arial" w:hAnsi="Arial" w:cs="Arial"/>
        </w:rPr>
        <w:t xml:space="preserve">või kui </w:t>
      </w:r>
      <w:r w:rsidR="00ED5EB8" w:rsidRPr="00FB2491">
        <w:rPr>
          <w:rFonts w:ascii="Arial" w:hAnsi="Arial" w:cs="Arial"/>
        </w:rPr>
        <w:t>töö</w:t>
      </w:r>
      <w:r w:rsidR="00096255" w:rsidRPr="00FB2491">
        <w:rPr>
          <w:rFonts w:ascii="Arial" w:hAnsi="Arial" w:cs="Arial"/>
        </w:rPr>
        <w:t xml:space="preserve"> ei vast</w:t>
      </w:r>
      <w:r w:rsidR="00CA7325" w:rsidRPr="00FB2491">
        <w:rPr>
          <w:rFonts w:ascii="Arial" w:hAnsi="Arial" w:cs="Arial"/>
        </w:rPr>
        <w:t xml:space="preserve">a lepingus sätestatud nõuetele </w:t>
      </w:r>
      <w:r w:rsidR="00096255" w:rsidRPr="00FB2491">
        <w:rPr>
          <w:rFonts w:ascii="Arial" w:hAnsi="Arial" w:cs="Arial"/>
        </w:rPr>
        <w:t xml:space="preserve">vms. </w:t>
      </w:r>
      <w:r w:rsidR="006B092C" w:rsidRPr="00FB2491">
        <w:rPr>
          <w:rFonts w:ascii="Arial" w:hAnsi="Arial" w:cs="Arial"/>
        </w:rPr>
        <w:t>Kui sama rikkumise eest on võimalik nõuda leppetrahvi mitme sätte alusel või sama rikkumise eest on võimalik kohaldada erinevaid õiguskaitsevahendeid, valib õiguskaitsevahendi tellija. Leppetrahvi nõudmine ei mõjuta õigust nõuda täiendavalt ka kohustuste täitmist ja kahju hüvitamist.</w:t>
      </w:r>
    </w:p>
    <w:p w14:paraId="7983D7B9" w14:textId="782785A7" w:rsidR="00657473" w:rsidRPr="00FB2491" w:rsidRDefault="00657473" w:rsidP="00FB2491">
      <w:pPr>
        <w:pStyle w:val="Loendilik"/>
        <w:numPr>
          <w:ilvl w:val="1"/>
          <w:numId w:val="2"/>
        </w:numPr>
        <w:spacing w:after="0" w:line="240" w:lineRule="auto"/>
        <w:ind w:left="567" w:hanging="567"/>
        <w:contextualSpacing w:val="0"/>
        <w:jc w:val="both"/>
        <w:outlineLvl w:val="2"/>
        <w:rPr>
          <w:rFonts w:ascii="Arial" w:hAnsi="Arial" w:cs="Arial"/>
          <w:b/>
        </w:rPr>
      </w:pPr>
      <w:r w:rsidRPr="00FB2491">
        <w:rPr>
          <w:rFonts w:ascii="Arial" w:hAnsi="Arial" w:cs="Arial"/>
        </w:rPr>
        <w:t xml:space="preserve">Tellija esitab pretensiooni </w:t>
      </w:r>
      <w:r w:rsidR="005A434E" w:rsidRPr="00FB2491">
        <w:rPr>
          <w:rFonts w:ascii="Arial" w:hAnsi="Arial" w:cs="Arial"/>
        </w:rPr>
        <w:t>mõistliku aja jooksul</w:t>
      </w:r>
      <w:r w:rsidR="00ED5EB8" w:rsidRPr="00FB2491">
        <w:rPr>
          <w:rFonts w:ascii="Arial" w:hAnsi="Arial" w:cs="Arial"/>
        </w:rPr>
        <w:t xml:space="preserve"> töö</w:t>
      </w:r>
      <w:r w:rsidRPr="00FB2491">
        <w:rPr>
          <w:rFonts w:ascii="Arial" w:hAnsi="Arial" w:cs="Arial"/>
        </w:rPr>
        <w:t xml:space="preserve"> </w:t>
      </w:r>
      <w:r w:rsidR="00625F93" w:rsidRPr="00FB2491">
        <w:rPr>
          <w:rFonts w:ascii="Arial" w:hAnsi="Arial" w:cs="Arial"/>
        </w:rPr>
        <w:t xml:space="preserve">mittevastavusest teada saamisest </w:t>
      </w:r>
      <w:r w:rsidRPr="00FB2491">
        <w:rPr>
          <w:rFonts w:ascii="Arial" w:hAnsi="Arial" w:cs="Arial"/>
        </w:rPr>
        <w:t xml:space="preserve">arvates. </w:t>
      </w:r>
    </w:p>
    <w:p w14:paraId="51F7D30F" w14:textId="318EFBE3" w:rsidR="00657473" w:rsidRPr="00FB2491" w:rsidRDefault="00657473" w:rsidP="00FB2491">
      <w:pPr>
        <w:pStyle w:val="Loendilik"/>
        <w:numPr>
          <w:ilvl w:val="2"/>
          <w:numId w:val="2"/>
        </w:numPr>
        <w:spacing w:after="0" w:line="240" w:lineRule="auto"/>
        <w:ind w:left="1276"/>
        <w:contextualSpacing w:val="0"/>
        <w:jc w:val="both"/>
        <w:outlineLvl w:val="2"/>
        <w:rPr>
          <w:rFonts w:ascii="Arial" w:hAnsi="Arial" w:cs="Arial"/>
          <w:b/>
        </w:rPr>
      </w:pPr>
      <w:r w:rsidRPr="00FB2491">
        <w:rPr>
          <w:rFonts w:ascii="Arial" w:hAnsi="Arial" w:cs="Arial"/>
        </w:rPr>
        <w:t xml:space="preserve">Pretensioonis </w:t>
      </w:r>
      <w:r w:rsidRPr="00FB2491">
        <w:rPr>
          <w:rFonts w:ascii="Arial" w:eastAsiaTheme="minorHAnsi" w:hAnsi="Arial" w:cs="Arial"/>
        </w:rPr>
        <w:t xml:space="preserve">fikseeritakse </w:t>
      </w:r>
      <w:r w:rsidR="00ED5EB8" w:rsidRPr="00FB2491">
        <w:rPr>
          <w:rFonts w:ascii="Arial" w:eastAsiaTheme="minorHAnsi" w:hAnsi="Arial" w:cs="Arial"/>
        </w:rPr>
        <w:t>töös</w:t>
      </w:r>
      <w:r w:rsidRPr="00FB2491">
        <w:rPr>
          <w:rFonts w:ascii="Arial" w:eastAsiaTheme="minorHAnsi" w:hAnsi="Arial" w:cs="Arial"/>
        </w:rPr>
        <w:t xml:space="preserve"> ilmnenud puudused ja määratakse tähtaeg puuduste kõrvaldamiseks.</w:t>
      </w:r>
      <w:r w:rsidR="00BF5BBB" w:rsidRPr="00FB2491">
        <w:rPr>
          <w:rFonts w:ascii="Arial" w:eastAsiaTheme="minorHAnsi" w:hAnsi="Arial" w:cs="Arial"/>
        </w:rPr>
        <w:t xml:space="preserve"> Kui </w:t>
      </w:r>
      <w:r w:rsidR="00BF5BBB" w:rsidRPr="00FB2491">
        <w:rPr>
          <w:rFonts w:ascii="Arial" w:hAnsi="Arial" w:cs="Arial"/>
        </w:rPr>
        <w:t>töövõtja rikub lepingust tulenevat kohustust, mille heastamine ei ole võimalik või kui tellijal ei ole heastamise vastu huvi, tähtaega puuduste kõrvaldamiseks ei määrata.</w:t>
      </w:r>
    </w:p>
    <w:p w14:paraId="5749BAE7" w14:textId="45CE178F" w:rsidR="00BA4517" w:rsidRPr="00FB2491" w:rsidRDefault="00BA4517" w:rsidP="00FB2491">
      <w:pPr>
        <w:pStyle w:val="Loendilik"/>
        <w:numPr>
          <w:ilvl w:val="2"/>
          <w:numId w:val="2"/>
        </w:numPr>
        <w:spacing w:after="0" w:line="240" w:lineRule="auto"/>
        <w:ind w:left="1276"/>
        <w:contextualSpacing w:val="0"/>
        <w:jc w:val="both"/>
        <w:outlineLvl w:val="2"/>
        <w:rPr>
          <w:rFonts w:ascii="Arial" w:hAnsi="Arial" w:cs="Arial"/>
        </w:rPr>
      </w:pPr>
      <w:r w:rsidRPr="00FB2491">
        <w:rPr>
          <w:rFonts w:ascii="Arial" w:hAnsi="Arial" w:cs="Arial"/>
        </w:rPr>
        <w:t>Tellijal on õigus puuduste kõrvaldamise nõude asemel alandada lepingu hinda.</w:t>
      </w:r>
    </w:p>
    <w:p w14:paraId="621B8E45" w14:textId="757DBB98" w:rsidR="00096255" w:rsidRPr="00FB2491" w:rsidRDefault="00474324" w:rsidP="00FB2491">
      <w:pPr>
        <w:numPr>
          <w:ilvl w:val="1"/>
          <w:numId w:val="2"/>
        </w:numPr>
        <w:ind w:left="567" w:hanging="567"/>
        <w:contextualSpacing/>
        <w:outlineLvl w:val="2"/>
        <w:rPr>
          <w:rFonts w:ascii="Arial" w:hAnsi="Arial" w:cs="Arial"/>
          <w:b/>
          <w:sz w:val="22"/>
          <w:szCs w:val="22"/>
          <w:shd w:val="clear" w:color="auto" w:fill="FFFFFF"/>
        </w:rPr>
      </w:pPr>
      <w:r w:rsidRPr="00FB2491">
        <w:rPr>
          <w:rFonts w:ascii="Arial" w:hAnsi="Arial" w:cs="Arial"/>
          <w:sz w:val="22"/>
          <w:szCs w:val="22"/>
          <w:shd w:val="clear" w:color="auto" w:fill="FFFFFF"/>
        </w:rPr>
        <w:t>Lisaks</w:t>
      </w:r>
      <w:r w:rsidR="00506110" w:rsidRPr="00FB2491">
        <w:rPr>
          <w:rFonts w:ascii="Arial" w:hAnsi="Arial" w:cs="Arial"/>
          <w:sz w:val="22"/>
          <w:szCs w:val="22"/>
          <w:shd w:val="clear" w:color="auto" w:fill="FFFFFF"/>
        </w:rPr>
        <w:t xml:space="preserve"> </w:t>
      </w:r>
      <w:r w:rsidRPr="00FB2491">
        <w:rPr>
          <w:rFonts w:ascii="Arial" w:hAnsi="Arial" w:cs="Arial"/>
          <w:sz w:val="22"/>
          <w:szCs w:val="22"/>
          <w:shd w:val="clear" w:color="auto" w:fill="FFFFFF"/>
        </w:rPr>
        <w:t>lepingu täitmise nõudele</w:t>
      </w:r>
      <w:r w:rsidR="00BA4517" w:rsidRPr="00FB2491">
        <w:rPr>
          <w:rFonts w:ascii="Arial" w:hAnsi="Arial" w:cs="Arial"/>
          <w:sz w:val="22"/>
          <w:szCs w:val="22"/>
          <w:shd w:val="clear" w:color="auto" w:fill="FFFFFF"/>
        </w:rPr>
        <w:t xml:space="preserve"> või täitmisnõude asemel</w:t>
      </w:r>
      <w:r w:rsidRPr="00FB2491">
        <w:rPr>
          <w:rFonts w:ascii="Arial" w:hAnsi="Arial" w:cs="Arial"/>
          <w:sz w:val="22"/>
          <w:szCs w:val="22"/>
          <w:shd w:val="clear" w:color="auto" w:fill="FFFFFF"/>
        </w:rPr>
        <w:t xml:space="preserve"> on t</w:t>
      </w:r>
      <w:r w:rsidR="00455441" w:rsidRPr="00FB2491">
        <w:rPr>
          <w:rFonts w:ascii="Arial" w:hAnsi="Arial" w:cs="Arial"/>
          <w:sz w:val="22"/>
          <w:szCs w:val="22"/>
          <w:shd w:val="clear" w:color="auto" w:fill="FFFFFF"/>
        </w:rPr>
        <w:t>ellija</w:t>
      </w:r>
      <w:r w:rsidR="00096255" w:rsidRPr="00FB2491">
        <w:rPr>
          <w:rFonts w:ascii="Arial" w:hAnsi="Arial" w:cs="Arial"/>
          <w:sz w:val="22"/>
          <w:szCs w:val="22"/>
          <w:shd w:val="clear" w:color="auto" w:fill="FFFFFF"/>
        </w:rPr>
        <w:t xml:space="preserve">l õigus nõuda leppetrahvi </w:t>
      </w:r>
      <w:r w:rsidR="006C5CAD" w:rsidRPr="00FB2491">
        <w:rPr>
          <w:rFonts w:ascii="Arial" w:hAnsi="Arial" w:cs="Arial"/>
          <w:sz w:val="22"/>
          <w:szCs w:val="22"/>
          <w:shd w:val="clear" w:color="auto" w:fill="FFFFFF"/>
        </w:rPr>
        <w:t xml:space="preserve">3% </w:t>
      </w:r>
      <w:r w:rsidR="00096255" w:rsidRPr="00FB2491">
        <w:rPr>
          <w:rFonts w:ascii="Arial" w:hAnsi="Arial" w:cs="Arial"/>
          <w:sz w:val="22"/>
          <w:szCs w:val="22"/>
          <w:shd w:val="clear" w:color="auto" w:fill="FFFFFF"/>
        </w:rPr>
        <w:t>lepingu hinnast</w:t>
      </w:r>
      <w:r w:rsidR="005A434E" w:rsidRPr="00FB2491">
        <w:rPr>
          <w:rFonts w:ascii="Arial" w:hAnsi="Arial" w:cs="Arial"/>
          <w:sz w:val="22"/>
          <w:szCs w:val="22"/>
          <w:shd w:val="clear" w:color="auto" w:fill="FFFFFF"/>
        </w:rPr>
        <w:t xml:space="preserve"> iga rikkumise eest</w:t>
      </w:r>
      <w:r w:rsidR="00096255" w:rsidRPr="00FB2491">
        <w:rPr>
          <w:rFonts w:ascii="Arial" w:hAnsi="Arial" w:cs="Arial"/>
          <w:sz w:val="22"/>
          <w:szCs w:val="22"/>
          <w:shd w:val="clear" w:color="auto" w:fill="FFFFFF"/>
        </w:rPr>
        <w:t xml:space="preserve">, kui </w:t>
      </w:r>
      <w:r w:rsidR="00455441" w:rsidRPr="00FB2491">
        <w:rPr>
          <w:rFonts w:ascii="Arial" w:hAnsi="Arial" w:cs="Arial"/>
          <w:sz w:val="22"/>
          <w:szCs w:val="22"/>
          <w:shd w:val="clear" w:color="auto" w:fill="FFFFFF"/>
        </w:rPr>
        <w:t>töövõtja</w:t>
      </w:r>
      <w:r w:rsidR="00D10337" w:rsidRPr="00FB2491">
        <w:rPr>
          <w:rFonts w:ascii="Arial" w:hAnsi="Arial" w:cs="Arial"/>
          <w:sz w:val="22"/>
          <w:szCs w:val="22"/>
          <w:shd w:val="clear" w:color="auto" w:fill="FFFFFF"/>
        </w:rPr>
        <w:t xml:space="preserve"> ei ole </w:t>
      </w:r>
      <w:r w:rsidR="00ED5EB8" w:rsidRPr="00FB2491">
        <w:rPr>
          <w:rFonts w:ascii="Arial" w:hAnsi="Arial" w:cs="Arial"/>
          <w:sz w:val="22"/>
          <w:szCs w:val="22"/>
          <w:shd w:val="clear" w:color="auto" w:fill="FFFFFF"/>
        </w:rPr>
        <w:t>tööd teostanud</w:t>
      </w:r>
      <w:r w:rsidR="005A434E" w:rsidRPr="00FB2491">
        <w:rPr>
          <w:rFonts w:ascii="Arial" w:hAnsi="Arial" w:cs="Arial"/>
          <w:sz w:val="22"/>
          <w:szCs w:val="22"/>
          <w:shd w:val="clear" w:color="auto" w:fill="FFFFFF"/>
        </w:rPr>
        <w:t xml:space="preserve"> või töövõtja</w:t>
      </w:r>
      <w:r w:rsidR="00096255" w:rsidRPr="00FB2491">
        <w:rPr>
          <w:rFonts w:ascii="Arial" w:hAnsi="Arial" w:cs="Arial"/>
          <w:sz w:val="22"/>
          <w:szCs w:val="22"/>
          <w:shd w:val="clear" w:color="auto" w:fill="FFFFFF"/>
        </w:rPr>
        <w:t xml:space="preserve"> poolt üle antud </w:t>
      </w:r>
      <w:r w:rsidR="00ED5EB8" w:rsidRPr="00FB2491">
        <w:rPr>
          <w:rFonts w:ascii="Arial" w:hAnsi="Arial" w:cs="Arial"/>
          <w:sz w:val="22"/>
          <w:szCs w:val="22"/>
          <w:shd w:val="clear" w:color="auto" w:fill="FFFFFF"/>
        </w:rPr>
        <w:t>töö</w:t>
      </w:r>
      <w:r w:rsidR="00096255" w:rsidRPr="00FB2491">
        <w:rPr>
          <w:rFonts w:ascii="Arial" w:hAnsi="Arial" w:cs="Arial"/>
          <w:sz w:val="22"/>
          <w:szCs w:val="22"/>
          <w:shd w:val="clear" w:color="auto" w:fill="FFFFFF"/>
        </w:rPr>
        <w:t xml:space="preserve"> ei vasta lepingutingimustele</w:t>
      </w:r>
      <w:r w:rsidR="00B90EDE" w:rsidRPr="00FB2491">
        <w:rPr>
          <w:rFonts w:ascii="Arial" w:hAnsi="Arial" w:cs="Arial"/>
          <w:sz w:val="22"/>
          <w:szCs w:val="22"/>
          <w:shd w:val="clear" w:color="auto" w:fill="FFFFFF"/>
        </w:rPr>
        <w:t>.</w:t>
      </w:r>
      <w:r w:rsidR="00096255" w:rsidRPr="00FB2491">
        <w:rPr>
          <w:rFonts w:ascii="Arial" w:hAnsi="Arial" w:cs="Arial"/>
          <w:sz w:val="22"/>
          <w:szCs w:val="22"/>
          <w:shd w:val="clear" w:color="auto" w:fill="FFFFFF"/>
        </w:rPr>
        <w:t xml:space="preserve"> </w:t>
      </w:r>
    </w:p>
    <w:p w14:paraId="5A49CBCE" w14:textId="5432AA15" w:rsidR="00BA0A49" w:rsidRPr="00FB2491" w:rsidRDefault="00096255" w:rsidP="00FB2491">
      <w:pPr>
        <w:pStyle w:val="Loendilik"/>
        <w:numPr>
          <w:ilvl w:val="1"/>
          <w:numId w:val="2"/>
        </w:numPr>
        <w:tabs>
          <w:tab w:val="left" w:pos="567"/>
        </w:tabs>
        <w:spacing w:after="0" w:line="240" w:lineRule="auto"/>
        <w:ind w:left="567" w:hanging="567"/>
        <w:contextualSpacing w:val="0"/>
        <w:jc w:val="both"/>
        <w:outlineLvl w:val="2"/>
        <w:rPr>
          <w:rFonts w:ascii="Arial" w:hAnsi="Arial" w:cs="Arial"/>
          <w:b/>
        </w:rPr>
      </w:pPr>
      <w:r w:rsidRPr="00FB2491">
        <w:rPr>
          <w:rFonts w:ascii="Arial" w:hAnsi="Arial" w:cs="Arial"/>
        </w:rPr>
        <w:t xml:space="preserve">Lepingus sätestatud </w:t>
      </w:r>
      <w:r w:rsidR="00ED5EB8" w:rsidRPr="00FB2491">
        <w:rPr>
          <w:rFonts w:ascii="Arial" w:hAnsi="Arial" w:cs="Arial"/>
        </w:rPr>
        <w:t>töö</w:t>
      </w:r>
      <w:r w:rsidR="00F31977" w:rsidRPr="00FB2491">
        <w:rPr>
          <w:rFonts w:ascii="Arial" w:hAnsi="Arial" w:cs="Arial"/>
        </w:rPr>
        <w:t xml:space="preserve"> teostamise</w:t>
      </w:r>
      <w:r w:rsidRPr="00FB2491">
        <w:rPr>
          <w:rFonts w:ascii="Arial" w:hAnsi="Arial" w:cs="Arial"/>
        </w:rPr>
        <w:t xml:space="preserve"> tähtajast või lepingu alusel </w:t>
      </w:r>
      <w:r w:rsidR="0066740A" w:rsidRPr="00FB2491">
        <w:rPr>
          <w:rFonts w:ascii="Arial" w:hAnsi="Arial" w:cs="Arial"/>
        </w:rPr>
        <w:t xml:space="preserve">esitatud </w:t>
      </w:r>
      <w:r w:rsidR="00CA7325" w:rsidRPr="00FB2491">
        <w:rPr>
          <w:rFonts w:ascii="Arial" w:hAnsi="Arial" w:cs="Arial"/>
        </w:rPr>
        <w:t xml:space="preserve">pretensioonis </w:t>
      </w:r>
      <w:r w:rsidRPr="00FB2491">
        <w:rPr>
          <w:rFonts w:ascii="Arial" w:hAnsi="Arial" w:cs="Arial"/>
        </w:rPr>
        <w:t xml:space="preserve">määratud tähtajast mittekinnipidamise korral on </w:t>
      </w:r>
      <w:r w:rsidR="00455441" w:rsidRPr="00FB2491">
        <w:rPr>
          <w:rFonts w:ascii="Arial" w:hAnsi="Arial" w:cs="Arial"/>
        </w:rPr>
        <w:t>tellija</w:t>
      </w:r>
      <w:r w:rsidRPr="00FB2491">
        <w:rPr>
          <w:rFonts w:ascii="Arial" w:hAnsi="Arial" w:cs="Arial"/>
        </w:rPr>
        <w:t xml:space="preserve">l õigus nõuda </w:t>
      </w:r>
      <w:r w:rsidR="00455441" w:rsidRPr="00FB2491">
        <w:rPr>
          <w:rFonts w:ascii="Arial" w:hAnsi="Arial" w:cs="Arial"/>
        </w:rPr>
        <w:t>töövõtja</w:t>
      </w:r>
      <w:r w:rsidR="00CA7325" w:rsidRPr="00FB2491">
        <w:rPr>
          <w:rFonts w:ascii="Arial" w:hAnsi="Arial" w:cs="Arial"/>
        </w:rPr>
        <w:t xml:space="preserve">lt leppetrahvi  </w:t>
      </w:r>
      <w:r w:rsidR="006C5CAD" w:rsidRPr="00FB2491">
        <w:rPr>
          <w:rFonts w:ascii="Arial" w:hAnsi="Arial" w:cs="Arial"/>
        </w:rPr>
        <w:t xml:space="preserve">0.5 </w:t>
      </w:r>
      <w:r w:rsidR="00CA7325" w:rsidRPr="00FB2491">
        <w:rPr>
          <w:rFonts w:ascii="Arial" w:hAnsi="Arial" w:cs="Arial"/>
        </w:rPr>
        <w:t xml:space="preserve">% </w:t>
      </w:r>
      <w:r w:rsidRPr="00FB2491">
        <w:rPr>
          <w:rFonts w:ascii="Arial" w:hAnsi="Arial" w:cs="Arial"/>
        </w:rPr>
        <w:t xml:space="preserve">lepingu hinnast iga viivitatud päeva eest. </w:t>
      </w:r>
    </w:p>
    <w:p w14:paraId="5ED18909" w14:textId="56379732" w:rsidR="00963F03" w:rsidRPr="00FB2491" w:rsidRDefault="00963F03" w:rsidP="00FB2491">
      <w:pPr>
        <w:pStyle w:val="Loendilik"/>
        <w:numPr>
          <w:ilvl w:val="1"/>
          <w:numId w:val="2"/>
        </w:numPr>
        <w:tabs>
          <w:tab w:val="left" w:pos="567"/>
        </w:tabs>
        <w:spacing w:after="0" w:line="240" w:lineRule="auto"/>
        <w:ind w:left="567" w:hanging="567"/>
        <w:contextualSpacing w:val="0"/>
        <w:jc w:val="both"/>
        <w:outlineLvl w:val="2"/>
        <w:rPr>
          <w:rFonts w:ascii="Arial" w:hAnsi="Arial" w:cs="Arial"/>
          <w:b/>
        </w:rPr>
      </w:pPr>
      <w:r w:rsidRPr="00FB2491">
        <w:rPr>
          <w:rFonts w:ascii="Arial" w:hAnsi="Arial" w:cs="Arial"/>
        </w:rPr>
        <w:t>Kui tellija viivitab lepingus sätestatud rahaliste kohustuste täitmisega, on töövõtjal õigus nõuda tellijalt viivist 0,05% tähtaegselt tasumata summalt päevas, kuid mitte rohkem kui 5</w:t>
      </w:r>
      <w:r w:rsidR="00063AE3" w:rsidRPr="00FB2491">
        <w:rPr>
          <w:rFonts w:ascii="Arial" w:hAnsi="Arial" w:cs="Arial"/>
        </w:rPr>
        <w:t xml:space="preserve">% </w:t>
      </w:r>
      <w:r w:rsidRPr="00FB2491">
        <w:rPr>
          <w:rFonts w:ascii="Arial" w:hAnsi="Arial" w:cs="Arial"/>
        </w:rPr>
        <w:t xml:space="preserve">lepingu hinnast. </w:t>
      </w:r>
    </w:p>
    <w:p w14:paraId="36373851" w14:textId="2821CCC0" w:rsidR="00096255" w:rsidRPr="00FB2491" w:rsidRDefault="00096255" w:rsidP="00FB2491">
      <w:pPr>
        <w:pStyle w:val="Loendilik"/>
        <w:numPr>
          <w:ilvl w:val="1"/>
          <w:numId w:val="2"/>
        </w:numPr>
        <w:tabs>
          <w:tab w:val="left" w:pos="567"/>
        </w:tabs>
        <w:spacing w:after="0" w:line="240" w:lineRule="auto"/>
        <w:ind w:left="567" w:hanging="567"/>
        <w:contextualSpacing w:val="0"/>
        <w:jc w:val="both"/>
        <w:outlineLvl w:val="2"/>
        <w:rPr>
          <w:rFonts w:ascii="Arial" w:hAnsi="Arial" w:cs="Arial"/>
          <w:b/>
        </w:rPr>
      </w:pPr>
      <w:r w:rsidRPr="00FB2491">
        <w:rPr>
          <w:rFonts w:ascii="Arial" w:hAnsi="Arial" w:cs="Arial"/>
        </w:rPr>
        <w:t xml:space="preserve">Lepingus sätestatud kohustuste mittetäitmise või mittenõuetekohase täitmise korral, kui neid saab lugeda oluliseks lepingurikkumiseks, on </w:t>
      </w:r>
      <w:r w:rsidR="00455441" w:rsidRPr="00FB2491">
        <w:rPr>
          <w:rFonts w:ascii="Arial" w:hAnsi="Arial" w:cs="Arial"/>
        </w:rPr>
        <w:t>tellija</w:t>
      </w:r>
      <w:r w:rsidRPr="00FB2491">
        <w:rPr>
          <w:rFonts w:ascii="Arial" w:hAnsi="Arial" w:cs="Arial"/>
        </w:rPr>
        <w:t xml:space="preserve">l õigus leping erakorraliselt ühepoolselt lõpetada, teatades sellest </w:t>
      </w:r>
      <w:r w:rsidR="00455441" w:rsidRPr="00FB2491">
        <w:rPr>
          <w:rFonts w:ascii="Arial" w:hAnsi="Arial" w:cs="Arial"/>
        </w:rPr>
        <w:t>töövõtja</w:t>
      </w:r>
      <w:r w:rsidRPr="00FB2491">
        <w:rPr>
          <w:rFonts w:ascii="Arial" w:hAnsi="Arial" w:cs="Arial"/>
        </w:rPr>
        <w:t xml:space="preserve">le kirjalikus vormis avaldusega. </w:t>
      </w:r>
      <w:r w:rsidR="006B092C" w:rsidRPr="00FB2491">
        <w:rPr>
          <w:rFonts w:ascii="Arial" w:hAnsi="Arial" w:cs="Arial"/>
        </w:rPr>
        <w:t>Lepingu rikkumist loetakse oluliseks eelkõige VÕS § 116 lg 2 ja § 647 kirjeldatud asjaoludel.</w:t>
      </w:r>
    </w:p>
    <w:p w14:paraId="42839061" w14:textId="08251DC1" w:rsidR="00096255" w:rsidRPr="00FB2491" w:rsidRDefault="00096255" w:rsidP="00FB2491">
      <w:pPr>
        <w:pStyle w:val="Loendilik"/>
        <w:numPr>
          <w:ilvl w:val="1"/>
          <w:numId w:val="2"/>
        </w:numPr>
        <w:tabs>
          <w:tab w:val="left" w:pos="567"/>
        </w:tabs>
        <w:spacing w:after="0" w:line="240" w:lineRule="auto"/>
        <w:ind w:left="567" w:hanging="567"/>
        <w:contextualSpacing w:val="0"/>
        <w:jc w:val="both"/>
        <w:outlineLvl w:val="2"/>
        <w:rPr>
          <w:rFonts w:ascii="Arial" w:hAnsi="Arial" w:cs="Arial"/>
          <w:b/>
        </w:rPr>
      </w:pPr>
      <w:r w:rsidRPr="00FB2491">
        <w:rPr>
          <w:rFonts w:ascii="Arial" w:hAnsi="Arial" w:cs="Arial"/>
        </w:rPr>
        <w:t xml:space="preserve">Leppetrahvid ja viivised tuleb tasuda </w:t>
      </w:r>
      <w:r w:rsidR="00B272DA" w:rsidRPr="00FB2491">
        <w:rPr>
          <w:rFonts w:ascii="Arial" w:hAnsi="Arial" w:cs="Arial"/>
        </w:rPr>
        <w:t xml:space="preserve">14 </w:t>
      </w:r>
      <w:r w:rsidRPr="00FB2491">
        <w:rPr>
          <w:rFonts w:ascii="Arial" w:hAnsi="Arial" w:cs="Arial"/>
        </w:rPr>
        <w:t>päeva jooksul vastava nõude saamisest.</w:t>
      </w:r>
      <w:r w:rsidR="00ED5EB8" w:rsidRPr="00FB2491">
        <w:rPr>
          <w:rFonts w:ascii="Arial" w:hAnsi="Arial" w:cs="Arial"/>
        </w:rPr>
        <w:t xml:space="preserve"> Tellijal on õigus töö</w:t>
      </w:r>
      <w:r w:rsidR="00B272DA" w:rsidRPr="00FB2491">
        <w:rPr>
          <w:rFonts w:ascii="Arial" w:hAnsi="Arial" w:cs="Arial"/>
        </w:rPr>
        <w:t xml:space="preserve"> eest tasumisel tasaarveldada leppetrahvi summa lepingu alusel tasumisele kuuluva summaga</w:t>
      </w:r>
      <w:r w:rsidRPr="00FB2491">
        <w:rPr>
          <w:rFonts w:ascii="Arial" w:hAnsi="Arial" w:cs="Arial"/>
        </w:rPr>
        <w:t xml:space="preserve">. </w:t>
      </w:r>
    </w:p>
    <w:p w14:paraId="5255DDEE" w14:textId="77777777" w:rsidR="00D10337" w:rsidRPr="00FB2491" w:rsidRDefault="00096255" w:rsidP="00FB2491">
      <w:pPr>
        <w:pStyle w:val="Loendilik"/>
        <w:numPr>
          <w:ilvl w:val="1"/>
          <w:numId w:val="2"/>
        </w:numPr>
        <w:tabs>
          <w:tab w:val="left" w:pos="567"/>
        </w:tabs>
        <w:spacing w:after="0" w:line="240" w:lineRule="auto"/>
        <w:ind w:left="567" w:hanging="567"/>
        <w:contextualSpacing w:val="0"/>
        <w:jc w:val="both"/>
        <w:outlineLvl w:val="2"/>
        <w:rPr>
          <w:rFonts w:ascii="Arial" w:hAnsi="Arial" w:cs="Arial"/>
          <w:b/>
        </w:rPr>
      </w:pPr>
      <w:r w:rsidRPr="00FB2491">
        <w:rPr>
          <w:rFonts w:ascii="Arial" w:hAnsi="Arial" w:cs="Arial"/>
        </w:rPr>
        <w:t>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õigus- ja kohtupraktika tunnista</w:t>
      </w:r>
      <w:r w:rsidR="00526373" w:rsidRPr="00FB2491">
        <w:rPr>
          <w:rFonts w:ascii="Arial" w:hAnsi="Arial" w:cs="Arial"/>
        </w:rPr>
        <w:t>b</w:t>
      </w:r>
      <w:r w:rsidRPr="00FB2491">
        <w:rPr>
          <w:rFonts w:ascii="Arial" w:hAnsi="Arial" w:cs="Arial"/>
        </w:rPr>
        <w:t xml:space="preserve"> vääramatu jõuna. </w:t>
      </w:r>
    </w:p>
    <w:p w14:paraId="32CA5EF6" w14:textId="6107F8E9" w:rsidR="007B1CE2" w:rsidRPr="00FB2491" w:rsidRDefault="007B1CE2" w:rsidP="00FB2491">
      <w:pPr>
        <w:pStyle w:val="Loendilik"/>
        <w:numPr>
          <w:ilvl w:val="1"/>
          <w:numId w:val="2"/>
        </w:numPr>
        <w:tabs>
          <w:tab w:val="left" w:pos="567"/>
        </w:tabs>
        <w:spacing w:after="0" w:line="240" w:lineRule="auto"/>
        <w:ind w:left="567" w:hanging="567"/>
        <w:contextualSpacing w:val="0"/>
        <w:jc w:val="both"/>
        <w:outlineLvl w:val="2"/>
        <w:rPr>
          <w:rFonts w:ascii="Arial" w:hAnsi="Arial" w:cs="Arial"/>
          <w:bCs/>
        </w:rPr>
      </w:pPr>
      <w:r w:rsidRPr="00FB2491">
        <w:rPr>
          <w:rFonts w:ascii="Arial" w:hAnsi="Arial" w:cs="Arial"/>
          <w:bCs/>
        </w:rPr>
        <w:t>Kui lepingu täitmine on takistatud vääramatu jõu asjaolude tõttu, lükkuvad lepingus sätestatud tähtajad edasi vääramatu jõu mõju kehtivuse aja võrra.</w:t>
      </w:r>
    </w:p>
    <w:p w14:paraId="09E4ED59" w14:textId="3841D7D6" w:rsidR="007B1CE2" w:rsidRPr="00FB2491" w:rsidRDefault="007B1CE2" w:rsidP="00FB2491">
      <w:pPr>
        <w:pStyle w:val="Loendilik"/>
        <w:numPr>
          <w:ilvl w:val="1"/>
          <w:numId w:val="2"/>
        </w:numPr>
        <w:tabs>
          <w:tab w:val="left" w:pos="567"/>
        </w:tabs>
        <w:spacing w:after="0" w:line="240" w:lineRule="auto"/>
        <w:ind w:left="567" w:hanging="567"/>
        <w:contextualSpacing w:val="0"/>
        <w:jc w:val="both"/>
        <w:outlineLvl w:val="2"/>
        <w:rPr>
          <w:rFonts w:ascii="Arial" w:hAnsi="Arial" w:cs="Arial"/>
          <w:bCs/>
        </w:rPr>
      </w:pPr>
      <w:r w:rsidRPr="00FB2491">
        <w:rPr>
          <w:rFonts w:ascii="Arial" w:hAnsi="Arial" w:cs="Arial"/>
          <w:bCs/>
        </w:rPr>
        <w:t xml:space="preserve">Vääramatu jõuna ei käsitleta pakkumuste esitamise tähtpäeva seisuga õigusaktidega kehtestatud piiranguid. Vääramatu jõu kohaldumise üheks eelduseks on asjaolu </w:t>
      </w:r>
      <w:r w:rsidRPr="00FB2491">
        <w:rPr>
          <w:rFonts w:ascii="Arial" w:hAnsi="Arial" w:cs="Arial"/>
          <w:bCs/>
        </w:rPr>
        <w:lastRenderedPageBreak/>
        <w:t>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7264A90A" w14:textId="302C5560" w:rsidR="00F31977" w:rsidRPr="00FB2491" w:rsidRDefault="00F31977" w:rsidP="00FB2491">
      <w:pPr>
        <w:pStyle w:val="Loendilik"/>
        <w:tabs>
          <w:tab w:val="left" w:pos="567"/>
        </w:tabs>
        <w:spacing w:after="0" w:line="240" w:lineRule="auto"/>
        <w:ind w:left="680" w:firstLine="0"/>
        <w:contextualSpacing w:val="0"/>
        <w:jc w:val="both"/>
        <w:outlineLvl w:val="2"/>
        <w:rPr>
          <w:rFonts w:ascii="Arial" w:hAnsi="Arial" w:cs="Arial"/>
        </w:rPr>
      </w:pPr>
    </w:p>
    <w:p w14:paraId="0281D108" w14:textId="77777777" w:rsidR="00096255" w:rsidRPr="00FB2491" w:rsidRDefault="00096255" w:rsidP="00FB2491">
      <w:pPr>
        <w:pStyle w:val="Loendilik"/>
        <w:numPr>
          <w:ilvl w:val="0"/>
          <w:numId w:val="2"/>
        </w:numPr>
        <w:spacing w:after="0" w:line="240" w:lineRule="auto"/>
        <w:ind w:left="567" w:hanging="567"/>
        <w:contextualSpacing w:val="0"/>
        <w:jc w:val="both"/>
        <w:outlineLvl w:val="2"/>
        <w:rPr>
          <w:rFonts w:ascii="Arial" w:hAnsi="Arial" w:cs="Arial"/>
        </w:rPr>
      </w:pPr>
      <w:r w:rsidRPr="00FB2491">
        <w:rPr>
          <w:rFonts w:ascii="Arial" w:hAnsi="Arial" w:cs="Arial"/>
          <w:b/>
          <w:bCs/>
        </w:rPr>
        <w:t xml:space="preserve">Teadete edastamine ja volitatud esindajad </w:t>
      </w:r>
    </w:p>
    <w:p w14:paraId="493CD328" w14:textId="0622DE6F" w:rsidR="00096255" w:rsidRPr="00FB2491" w:rsidRDefault="00096255" w:rsidP="00FB2491">
      <w:pPr>
        <w:pStyle w:val="Loendilik"/>
        <w:numPr>
          <w:ilvl w:val="1"/>
          <w:numId w:val="2"/>
        </w:numPr>
        <w:spacing w:after="0" w:line="240" w:lineRule="auto"/>
        <w:ind w:left="567" w:hanging="567"/>
        <w:contextualSpacing w:val="0"/>
        <w:jc w:val="both"/>
        <w:outlineLvl w:val="2"/>
        <w:rPr>
          <w:rFonts w:ascii="Arial" w:hAnsi="Arial" w:cs="Arial"/>
        </w:rPr>
      </w:pPr>
      <w:r w:rsidRPr="00FB2491">
        <w:rPr>
          <w:rFonts w:ascii="Arial" w:hAnsi="Arial" w:cs="Arial"/>
        </w:rPr>
        <w:t xml:space="preserve">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w:t>
      </w:r>
    </w:p>
    <w:p w14:paraId="14D57435" w14:textId="77777777" w:rsidR="00096255" w:rsidRPr="00FB2491" w:rsidRDefault="00096255" w:rsidP="00FB2491">
      <w:pPr>
        <w:pStyle w:val="Loendilik"/>
        <w:numPr>
          <w:ilvl w:val="1"/>
          <w:numId w:val="2"/>
        </w:numPr>
        <w:spacing w:after="0" w:line="240" w:lineRule="auto"/>
        <w:ind w:left="567" w:hanging="567"/>
        <w:contextualSpacing w:val="0"/>
        <w:jc w:val="both"/>
        <w:outlineLvl w:val="2"/>
        <w:rPr>
          <w:rFonts w:ascii="Arial" w:hAnsi="Arial" w:cs="Arial"/>
        </w:rPr>
      </w:pPr>
      <w:r w:rsidRPr="00FB2491">
        <w:rPr>
          <w:rFonts w:ascii="Arial" w:hAnsi="Arial" w:cs="Arial"/>
        </w:rPr>
        <w:t>Poolte volitatud esindajad on:</w:t>
      </w:r>
    </w:p>
    <w:p w14:paraId="5BD7C608" w14:textId="2D03B17D" w:rsidR="00096255" w:rsidRPr="00FB2491" w:rsidRDefault="00455441" w:rsidP="00FB2491">
      <w:pPr>
        <w:pStyle w:val="Loendilik"/>
        <w:numPr>
          <w:ilvl w:val="2"/>
          <w:numId w:val="2"/>
        </w:numPr>
        <w:spacing w:after="0" w:line="240" w:lineRule="auto"/>
        <w:ind w:left="1276"/>
        <w:contextualSpacing w:val="0"/>
        <w:jc w:val="both"/>
        <w:outlineLvl w:val="2"/>
        <w:rPr>
          <w:rFonts w:ascii="Arial" w:hAnsi="Arial" w:cs="Arial"/>
        </w:rPr>
      </w:pPr>
      <w:r w:rsidRPr="00FB2491">
        <w:rPr>
          <w:rFonts w:ascii="Arial" w:hAnsi="Arial" w:cs="Arial"/>
        </w:rPr>
        <w:t>Tellija</w:t>
      </w:r>
      <w:r w:rsidR="00096255" w:rsidRPr="00FB2491">
        <w:rPr>
          <w:rFonts w:ascii="Arial" w:hAnsi="Arial" w:cs="Arial"/>
        </w:rPr>
        <w:t xml:space="preserve"> volitatud esindaja</w:t>
      </w:r>
      <w:r w:rsidR="00E71EBC" w:rsidRPr="00FB2491">
        <w:rPr>
          <w:rFonts w:ascii="Arial" w:hAnsi="Arial" w:cs="Arial"/>
        </w:rPr>
        <w:t xml:space="preserve"> on</w:t>
      </w:r>
      <w:r w:rsidR="00096255" w:rsidRPr="00FB2491">
        <w:rPr>
          <w:rFonts w:ascii="Arial" w:hAnsi="Arial" w:cs="Arial"/>
        </w:rPr>
        <w:t xml:space="preserve"> </w:t>
      </w:r>
      <w:r w:rsidR="003B6280" w:rsidRPr="00FB2491">
        <w:rPr>
          <w:rFonts w:ascii="Arial" w:hAnsi="Arial" w:cs="Arial"/>
          <w:highlight w:val="lightGray"/>
        </w:rPr>
        <w:t>______</w:t>
      </w:r>
      <w:r w:rsidR="00096255" w:rsidRPr="00FB2491">
        <w:rPr>
          <w:rFonts w:ascii="Arial" w:hAnsi="Arial" w:cs="Arial"/>
          <w:highlight w:val="lightGray"/>
        </w:rPr>
        <w:t>.</w:t>
      </w:r>
      <w:r w:rsidR="00096255" w:rsidRPr="00FB2491">
        <w:rPr>
          <w:rFonts w:ascii="Arial" w:hAnsi="Arial" w:cs="Arial"/>
        </w:rPr>
        <w:t xml:space="preserve"> </w:t>
      </w:r>
      <w:r w:rsidRPr="00FB2491">
        <w:rPr>
          <w:rFonts w:ascii="Arial" w:hAnsi="Arial" w:cs="Arial"/>
        </w:rPr>
        <w:t>Tellija</w:t>
      </w:r>
      <w:r w:rsidR="00096255" w:rsidRPr="00FB2491">
        <w:rPr>
          <w:rFonts w:ascii="Arial" w:hAnsi="Arial" w:cs="Arial"/>
        </w:rPr>
        <w:t xml:space="preserve"> volitatud esindajal on õigus esindada </w:t>
      </w:r>
      <w:r w:rsidRPr="00FB2491">
        <w:rPr>
          <w:rFonts w:ascii="Arial" w:hAnsi="Arial" w:cs="Arial"/>
        </w:rPr>
        <w:t>tellija</w:t>
      </w:r>
      <w:r w:rsidR="00096255" w:rsidRPr="00FB2491">
        <w:rPr>
          <w:rFonts w:ascii="Arial" w:hAnsi="Arial" w:cs="Arial"/>
        </w:rPr>
        <w:t xml:space="preserve">t kõikides lepingu täitmisega seotud küsimustes, v.a lepingu muutmine, lepingu ühepoolne erakorraline lõpetamine ning leppetrahvi, viivise või kahjude hüvitamise nõude esitamine. </w:t>
      </w:r>
    </w:p>
    <w:p w14:paraId="7FD50442" w14:textId="6CC35742" w:rsidR="00096255" w:rsidRPr="00FB2491" w:rsidRDefault="00455441" w:rsidP="00FB2491">
      <w:pPr>
        <w:pStyle w:val="Loendilik"/>
        <w:numPr>
          <w:ilvl w:val="2"/>
          <w:numId w:val="2"/>
        </w:numPr>
        <w:spacing w:after="0" w:line="240" w:lineRule="auto"/>
        <w:ind w:left="1276"/>
        <w:contextualSpacing w:val="0"/>
        <w:jc w:val="both"/>
        <w:outlineLvl w:val="2"/>
        <w:rPr>
          <w:rFonts w:ascii="Arial" w:hAnsi="Arial" w:cs="Arial"/>
        </w:rPr>
      </w:pPr>
      <w:r w:rsidRPr="00FB2491">
        <w:rPr>
          <w:rFonts w:ascii="Arial" w:hAnsi="Arial" w:cs="Arial"/>
        </w:rPr>
        <w:t>Töövõtja</w:t>
      </w:r>
      <w:r w:rsidR="00096255" w:rsidRPr="00FB2491">
        <w:rPr>
          <w:rFonts w:ascii="Arial" w:hAnsi="Arial" w:cs="Arial"/>
        </w:rPr>
        <w:t xml:space="preserve"> volitatud esindaja</w:t>
      </w:r>
      <w:r w:rsidR="00E71EBC" w:rsidRPr="00FB2491">
        <w:rPr>
          <w:rFonts w:ascii="Arial" w:hAnsi="Arial" w:cs="Arial"/>
        </w:rPr>
        <w:t xml:space="preserve"> </w:t>
      </w:r>
      <w:r w:rsidR="00E71EBC" w:rsidRPr="00FB2491">
        <w:rPr>
          <w:rFonts w:ascii="Arial" w:hAnsi="Arial" w:cs="Arial"/>
          <w:highlight w:val="lightGray"/>
        </w:rPr>
        <w:t>on</w:t>
      </w:r>
      <w:r w:rsidR="003763A4" w:rsidRPr="00FB2491">
        <w:rPr>
          <w:rFonts w:ascii="Arial" w:hAnsi="Arial" w:cs="Arial"/>
          <w:highlight w:val="lightGray"/>
        </w:rPr>
        <w:t xml:space="preserve"> </w:t>
      </w:r>
      <w:r w:rsidR="003B6280" w:rsidRPr="00FB2491">
        <w:rPr>
          <w:rFonts w:ascii="Arial" w:hAnsi="Arial" w:cs="Arial"/>
          <w:highlight w:val="lightGray"/>
        </w:rPr>
        <w:t>______</w:t>
      </w:r>
      <w:r w:rsidR="008159AE" w:rsidRPr="00FB2491">
        <w:rPr>
          <w:rFonts w:ascii="Arial" w:hAnsi="Arial" w:cs="Arial"/>
          <w:highlight w:val="lightGray"/>
        </w:rPr>
        <w:t>,</w:t>
      </w:r>
      <w:r w:rsidR="00096255" w:rsidRPr="00FB2491">
        <w:rPr>
          <w:rFonts w:ascii="Arial" w:hAnsi="Arial" w:cs="Arial"/>
        </w:rPr>
        <w:t xml:space="preserve"> </w:t>
      </w:r>
      <w:r w:rsidR="00096255" w:rsidRPr="00FB2491">
        <w:rPr>
          <w:rFonts w:ascii="Arial" w:hAnsi="Arial" w:cs="Arial"/>
          <w:highlight w:val="lightGray"/>
        </w:rPr>
        <w:t>telefon</w:t>
      </w:r>
      <w:r w:rsidR="003763A4" w:rsidRPr="00FB2491">
        <w:rPr>
          <w:rFonts w:ascii="Arial" w:hAnsi="Arial" w:cs="Arial"/>
          <w:highlight w:val="lightGray"/>
        </w:rPr>
        <w:t xml:space="preserve"> </w:t>
      </w:r>
      <w:r w:rsidR="003B6280" w:rsidRPr="00FB2491">
        <w:rPr>
          <w:rFonts w:ascii="Arial" w:hAnsi="Arial" w:cs="Arial"/>
          <w:highlight w:val="lightGray"/>
        </w:rPr>
        <w:t>______</w:t>
      </w:r>
      <w:r w:rsidR="00096255" w:rsidRPr="00FB2491">
        <w:rPr>
          <w:rFonts w:ascii="Arial" w:hAnsi="Arial" w:cs="Arial"/>
          <w:highlight w:val="lightGray"/>
        </w:rPr>
        <w:t>, e-post</w:t>
      </w:r>
      <w:r w:rsidR="003763A4" w:rsidRPr="00FB2491">
        <w:rPr>
          <w:rFonts w:ascii="Arial" w:hAnsi="Arial" w:cs="Arial"/>
          <w:highlight w:val="lightGray"/>
        </w:rPr>
        <w:t xml:space="preserve"> </w:t>
      </w:r>
      <w:r w:rsidR="003B6280" w:rsidRPr="00FB2491">
        <w:rPr>
          <w:rFonts w:ascii="Arial" w:hAnsi="Arial" w:cs="Arial"/>
          <w:highlight w:val="lightGray"/>
        </w:rPr>
        <w:t>______</w:t>
      </w:r>
      <w:r w:rsidR="00096255" w:rsidRPr="00FB2491">
        <w:rPr>
          <w:rFonts w:ascii="Arial" w:hAnsi="Arial" w:cs="Arial"/>
          <w:highlight w:val="lightGray"/>
        </w:rPr>
        <w:t>.</w:t>
      </w:r>
    </w:p>
    <w:p w14:paraId="2A1152A3" w14:textId="77777777" w:rsidR="00096255" w:rsidRPr="00FB2491" w:rsidRDefault="00096255" w:rsidP="00FB2491">
      <w:pPr>
        <w:pStyle w:val="Loendilik"/>
        <w:tabs>
          <w:tab w:val="left" w:pos="567"/>
        </w:tabs>
        <w:spacing w:after="0" w:line="240" w:lineRule="auto"/>
        <w:ind w:left="680"/>
        <w:contextualSpacing w:val="0"/>
        <w:jc w:val="both"/>
        <w:outlineLvl w:val="2"/>
        <w:rPr>
          <w:rFonts w:ascii="Arial" w:hAnsi="Arial" w:cs="Arial"/>
        </w:rPr>
      </w:pPr>
    </w:p>
    <w:p w14:paraId="759BF806" w14:textId="4C727A13" w:rsidR="00096255" w:rsidRPr="00FB2491" w:rsidRDefault="00096255" w:rsidP="00FB2491">
      <w:pPr>
        <w:pStyle w:val="Loendilik"/>
        <w:numPr>
          <w:ilvl w:val="0"/>
          <w:numId w:val="2"/>
        </w:numPr>
        <w:spacing w:after="0" w:line="240" w:lineRule="auto"/>
        <w:ind w:left="567" w:hanging="567"/>
        <w:contextualSpacing w:val="0"/>
        <w:jc w:val="both"/>
        <w:outlineLvl w:val="2"/>
        <w:rPr>
          <w:rFonts w:ascii="Arial" w:hAnsi="Arial" w:cs="Arial"/>
          <w:i/>
        </w:rPr>
      </w:pPr>
      <w:r w:rsidRPr="00FB2491">
        <w:rPr>
          <w:rFonts w:ascii="Arial" w:hAnsi="Arial" w:cs="Arial"/>
          <w:b/>
          <w:bCs/>
        </w:rPr>
        <w:t>Konfidentsiaalsus</w:t>
      </w:r>
      <w:r w:rsidR="0024229A" w:rsidRPr="00FB2491">
        <w:rPr>
          <w:rFonts w:ascii="Arial" w:hAnsi="Arial" w:cs="Arial"/>
          <w:b/>
          <w:bCs/>
        </w:rPr>
        <w:t xml:space="preserve"> ja andmekaitse</w:t>
      </w:r>
    </w:p>
    <w:p w14:paraId="7B8702F3" w14:textId="3995601D" w:rsidR="00096255" w:rsidRPr="00FB2491" w:rsidRDefault="00455441" w:rsidP="00FB2491">
      <w:pPr>
        <w:pStyle w:val="Loendilik"/>
        <w:numPr>
          <w:ilvl w:val="1"/>
          <w:numId w:val="2"/>
        </w:numPr>
        <w:spacing w:after="0" w:line="240" w:lineRule="auto"/>
        <w:ind w:left="567" w:hanging="567"/>
        <w:contextualSpacing w:val="0"/>
        <w:jc w:val="both"/>
        <w:outlineLvl w:val="2"/>
        <w:rPr>
          <w:rFonts w:ascii="Arial" w:hAnsi="Arial" w:cs="Arial"/>
          <w:i/>
        </w:rPr>
      </w:pPr>
      <w:r w:rsidRPr="00FB2491">
        <w:rPr>
          <w:rFonts w:ascii="Arial" w:hAnsi="Arial" w:cs="Arial"/>
        </w:rPr>
        <w:t>Töövõtja</w:t>
      </w:r>
      <w:r w:rsidR="00096255" w:rsidRPr="00FB2491">
        <w:rPr>
          <w:rFonts w:ascii="Arial" w:hAnsi="Arial" w:cs="Arial"/>
        </w:rPr>
        <w:t xml:space="preserve"> kohustub lepingu kehtivuse ajal ning pärast lepingu lõppemist määramata tähtaja jooksul hoidma konfidentsiaalsena kõiki talle seoses lepingu täitmisega teatavaks saanud andmeid, mille konfidentsiaalsena hoidmise vastu on </w:t>
      </w:r>
      <w:r w:rsidRPr="00FB2491">
        <w:rPr>
          <w:rFonts w:ascii="Arial" w:hAnsi="Arial" w:cs="Arial"/>
        </w:rPr>
        <w:t>tellija</w:t>
      </w:r>
      <w:r w:rsidR="00096255" w:rsidRPr="00FB2491">
        <w:rPr>
          <w:rFonts w:ascii="Arial" w:hAnsi="Arial" w:cs="Arial"/>
        </w:rPr>
        <w:t>l eeldatavalt õigustatud huvi.</w:t>
      </w:r>
    </w:p>
    <w:p w14:paraId="05891F63" w14:textId="7A24F5D5" w:rsidR="00096255" w:rsidRPr="00FB2491" w:rsidRDefault="00096255" w:rsidP="00FB2491">
      <w:pPr>
        <w:pStyle w:val="Loendilik"/>
        <w:numPr>
          <w:ilvl w:val="1"/>
          <w:numId w:val="2"/>
        </w:numPr>
        <w:spacing w:after="0" w:line="240" w:lineRule="auto"/>
        <w:ind w:left="567" w:hanging="567"/>
        <w:contextualSpacing w:val="0"/>
        <w:jc w:val="both"/>
        <w:outlineLvl w:val="2"/>
        <w:rPr>
          <w:rFonts w:ascii="Arial" w:hAnsi="Arial" w:cs="Arial"/>
          <w:i/>
        </w:rPr>
      </w:pPr>
      <w:r w:rsidRPr="00FB2491">
        <w:rPr>
          <w:rFonts w:ascii="Arial" w:hAnsi="Arial" w:cs="Arial"/>
        </w:rPr>
        <w:t xml:space="preserve">Konfidentsiaalse informatsiooni avaldamine kolmandatele isikutele on lubatud vaid </w:t>
      </w:r>
      <w:r w:rsidR="00455441" w:rsidRPr="00FB2491">
        <w:rPr>
          <w:rFonts w:ascii="Arial" w:hAnsi="Arial" w:cs="Arial"/>
        </w:rPr>
        <w:t>tellija</w:t>
      </w:r>
      <w:r w:rsidRPr="00FB2491">
        <w:rPr>
          <w:rFonts w:ascii="Arial" w:hAnsi="Arial" w:cs="Arial"/>
        </w:rPr>
        <w:t xml:space="preserve"> eelneval kirjalikku taasesitamist võimaldavas vormis antud nõusolekul. Lepingus sätestatud konfidentsiaalsuse nõue ei laiene informatsiooni avaldamisele poolte audiitoritele, advokaatidele, pankadele</w:t>
      </w:r>
      <w:r w:rsidR="005F68CC" w:rsidRPr="00FB2491">
        <w:rPr>
          <w:rFonts w:ascii="Arial" w:hAnsi="Arial" w:cs="Arial"/>
        </w:rPr>
        <w:t xml:space="preserve">, kindlustusandjatele, teistele </w:t>
      </w:r>
      <w:r w:rsidR="005A7759" w:rsidRPr="00FB2491">
        <w:rPr>
          <w:rFonts w:ascii="Arial" w:hAnsi="Arial" w:cs="Arial"/>
        </w:rPr>
        <w:t>töövõtj</w:t>
      </w:r>
      <w:r w:rsidR="005F68CC" w:rsidRPr="00FB2491">
        <w:rPr>
          <w:rFonts w:ascii="Arial" w:hAnsi="Arial" w:cs="Arial"/>
        </w:rPr>
        <w:t xml:space="preserve">a ülemaailmsesse võrgustikku kuuluvale juriidilisele isikule või seltsingutele, allhankijatele või teenusepakkujatele, kes on seotud konfidentsiaalsuskohustusega, </w:t>
      </w:r>
      <w:r w:rsidRPr="00FB2491">
        <w:rPr>
          <w:rFonts w:ascii="Arial" w:hAnsi="Arial" w:cs="Arial"/>
        </w:rPr>
        <w:t xml:space="preserve">ning juhtudel, kui pool on õigusaktidest tulenevalt kohustatud informatsiooni avaldama. </w:t>
      </w:r>
    </w:p>
    <w:p w14:paraId="365C07E6" w14:textId="77777777" w:rsidR="006556C0" w:rsidRPr="00FB2491" w:rsidRDefault="006556C0" w:rsidP="00FB2491">
      <w:pPr>
        <w:pStyle w:val="Loendilik"/>
        <w:numPr>
          <w:ilvl w:val="1"/>
          <w:numId w:val="2"/>
        </w:numPr>
        <w:spacing w:after="0" w:line="240" w:lineRule="auto"/>
        <w:ind w:left="567" w:hanging="567"/>
        <w:contextualSpacing w:val="0"/>
        <w:jc w:val="both"/>
        <w:outlineLvl w:val="2"/>
        <w:rPr>
          <w:rFonts w:ascii="Arial" w:hAnsi="Arial" w:cs="Arial"/>
          <w:i/>
        </w:rPr>
      </w:pPr>
      <w:r w:rsidRPr="00FB2491">
        <w:rPr>
          <w:rFonts w:ascii="Arial" w:hAnsi="Arial" w:cs="Arial"/>
        </w:rPr>
        <w:t>Töövõtja kohustub mitte kasutama konfidentsiaalset teavet isikliku kasu saamise eesmärgil või kolmandate isikute huvides.</w:t>
      </w:r>
    </w:p>
    <w:p w14:paraId="152A72AC" w14:textId="77777777" w:rsidR="00FF1659" w:rsidRPr="00FB2491" w:rsidRDefault="00FF1659" w:rsidP="00FB2491">
      <w:pPr>
        <w:pStyle w:val="Loendilik"/>
        <w:tabs>
          <w:tab w:val="left" w:pos="567"/>
        </w:tabs>
        <w:spacing w:after="0" w:line="240" w:lineRule="auto"/>
        <w:ind w:left="539" w:firstLine="0"/>
        <w:contextualSpacing w:val="0"/>
        <w:jc w:val="both"/>
        <w:outlineLvl w:val="2"/>
        <w:rPr>
          <w:rFonts w:ascii="Arial" w:hAnsi="Arial" w:cs="Arial"/>
          <w:i/>
        </w:rPr>
      </w:pPr>
    </w:p>
    <w:p w14:paraId="68716EF7" w14:textId="77777777" w:rsidR="00096255" w:rsidRPr="00FB2491" w:rsidRDefault="00096255" w:rsidP="007913F8">
      <w:pPr>
        <w:pStyle w:val="Loendilik"/>
        <w:numPr>
          <w:ilvl w:val="0"/>
          <w:numId w:val="2"/>
        </w:numPr>
        <w:spacing w:after="0" w:line="240" w:lineRule="auto"/>
        <w:ind w:left="567" w:hanging="567"/>
        <w:contextualSpacing w:val="0"/>
        <w:jc w:val="both"/>
        <w:outlineLvl w:val="2"/>
        <w:rPr>
          <w:rFonts w:ascii="Arial" w:hAnsi="Arial" w:cs="Arial"/>
          <w:i/>
        </w:rPr>
      </w:pPr>
      <w:r w:rsidRPr="00FB2491">
        <w:rPr>
          <w:rFonts w:ascii="Arial" w:hAnsi="Arial" w:cs="Arial"/>
          <w:b/>
        </w:rPr>
        <w:t>Lepingu kehtivus, muutmine ja lõpetamine</w:t>
      </w:r>
    </w:p>
    <w:p w14:paraId="502FF218" w14:textId="72B402AB" w:rsidR="004D7B22" w:rsidRPr="00FB2491" w:rsidRDefault="00096255" w:rsidP="00FB2491">
      <w:pPr>
        <w:pStyle w:val="Loendilik"/>
        <w:numPr>
          <w:ilvl w:val="1"/>
          <w:numId w:val="2"/>
        </w:numPr>
        <w:spacing w:after="0" w:line="240" w:lineRule="auto"/>
        <w:ind w:left="567" w:hanging="567"/>
        <w:contextualSpacing w:val="0"/>
        <w:jc w:val="both"/>
        <w:outlineLvl w:val="2"/>
        <w:rPr>
          <w:rFonts w:ascii="Arial" w:hAnsi="Arial" w:cs="Arial"/>
          <w:i/>
        </w:rPr>
      </w:pPr>
      <w:r w:rsidRPr="00FB2491">
        <w:rPr>
          <w:rFonts w:ascii="Arial" w:hAnsi="Arial" w:cs="Arial"/>
        </w:rPr>
        <w:t xml:space="preserve">Leping jõustub allkirjastamisest poolte poolt ja kehtib </w:t>
      </w:r>
      <w:r w:rsidR="00063AE3" w:rsidRPr="00FB2491">
        <w:rPr>
          <w:rFonts w:ascii="Arial" w:hAnsi="Arial" w:cs="Arial"/>
        </w:rPr>
        <w:t>kuni</w:t>
      </w:r>
      <w:r w:rsidR="004D7B22" w:rsidRPr="00FB2491">
        <w:rPr>
          <w:rFonts w:ascii="Arial" w:hAnsi="Arial" w:cs="Arial"/>
        </w:rPr>
        <w:t xml:space="preserve"> </w:t>
      </w:r>
      <w:r w:rsidRPr="00FB2491">
        <w:rPr>
          <w:rFonts w:ascii="Arial" w:hAnsi="Arial" w:cs="Arial"/>
        </w:rPr>
        <w:t xml:space="preserve">lepingust tulenevate kohustuste täitmiseni. </w:t>
      </w:r>
      <w:r w:rsidR="003B66C8" w:rsidRPr="00FB2491">
        <w:rPr>
          <w:rFonts w:ascii="Arial" w:hAnsi="Arial" w:cs="Arial"/>
        </w:rPr>
        <w:t>Lepingu lõppemine ei mõjuta selliste kohustuste täitmist, mis oma olemuse tõttu kehtivad ka pärast lepingu lõppemist.</w:t>
      </w:r>
    </w:p>
    <w:p w14:paraId="05AB7467" w14:textId="76B4FF94" w:rsidR="00096255" w:rsidRPr="00FB2491" w:rsidRDefault="00096255" w:rsidP="00FB2491">
      <w:pPr>
        <w:pStyle w:val="Loendilik"/>
        <w:numPr>
          <w:ilvl w:val="1"/>
          <w:numId w:val="2"/>
        </w:numPr>
        <w:spacing w:after="0" w:line="240" w:lineRule="auto"/>
        <w:ind w:left="567" w:hanging="567"/>
        <w:jc w:val="both"/>
        <w:outlineLvl w:val="2"/>
        <w:rPr>
          <w:rFonts w:ascii="Arial" w:hAnsi="Arial" w:cs="Arial"/>
        </w:rPr>
      </w:pPr>
      <w:r w:rsidRPr="00FB2491">
        <w:rPr>
          <w:rFonts w:ascii="Arial" w:hAnsi="Arial" w:cs="Arial"/>
        </w:rPr>
        <w:t>Kumbki pool ei tohi lepingust tulenevaid õigusi ega kohustusi üle anda ega muul viisil loovutada kolmandale isikule ilma teise poole eelneva kirjaliku nõusolekuta.</w:t>
      </w:r>
    </w:p>
    <w:p w14:paraId="6C57AB5B" w14:textId="77777777" w:rsidR="00C96C67" w:rsidRPr="00FB2491" w:rsidRDefault="00C96C67" w:rsidP="00FB2491">
      <w:pPr>
        <w:pStyle w:val="Loendilik"/>
        <w:numPr>
          <w:ilvl w:val="1"/>
          <w:numId w:val="2"/>
        </w:numPr>
        <w:spacing w:after="0" w:line="240" w:lineRule="auto"/>
        <w:ind w:left="567" w:hanging="567"/>
        <w:contextualSpacing w:val="0"/>
        <w:jc w:val="both"/>
        <w:outlineLvl w:val="2"/>
        <w:rPr>
          <w:rFonts w:ascii="Arial" w:hAnsi="Arial" w:cs="Arial"/>
          <w:i/>
        </w:rPr>
      </w:pPr>
      <w:r w:rsidRPr="00FB2491">
        <w:rPr>
          <w:rFonts w:ascii="Arial" w:hAnsi="Arial" w:cs="Arial"/>
        </w:rPr>
        <w:t>Pooled võivad lepingut muuta RHS § 123 lg 1 sätestatud tingimustel.</w:t>
      </w:r>
    </w:p>
    <w:p w14:paraId="35ACF141" w14:textId="3E916E20" w:rsidR="00096255" w:rsidRPr="00FB2491" w:rsidRDefault="00455441" w:rsidP="00FB2491">
      <w:pPr>
        <w:pStyle w:val="Loendilik"/>
        <w:numPr>
          <w:ilvl w:val="1"/>
          <w:numId w:val="2"/>
        </w:numPr>
        <w:spacing w:after="0" w:line="240" w:lineRule="auto"/>
        <w:ind w:left="567" w:hanging="567"/>
        <w:contextualSpacing w:val="0"/>
        <w:jc w:val="both"/>
        <w:outlineLvl w:val="2"/>
        <w:rPr>
          <w:rFonts w:ascii="Arial" w:hAnsi="Arial" w:cs="Arial"/>
          <w:i/>
        </w:rPr>
      </w:pPr>
      <w:r w:rsidRPr="00FB2491">
        <w:rPr>
          <w:rFonts w:ascii="Arial" w:hAnsi="Arial" w:cs="Arial"/>
        </w:rPr>
        <w:t>Tellija</w:t>
      </w:r>
      <w:r w:rsidR="00096255" w:rsidRPr="00FB2491">
        <w:rPr>
          <w:rFonts w:ascii="Arial" w:hAnsi="Arial" w:cs="Arial"/>
        </w:rPr>
        <w:t xml:space="preserve">l on õigus leping </w:t>
      </w:r>
      <w:r w:rsidR="00C93F41" w:rsidRPr="00FB2491">
        <w:rPr>
          <w:rFonts w:ascii="Arial" w:hAnsi="Arial" w:cs="Arial"/>
        </w:rPr>
        <w:t xml:space="preserve">mõjuva põhjuse olemasolul </w:t>
      </w:r>
      <w:r w:rsidR="00EF70F5" w:rsidRPr="00FB2491">
        <w:rPr>
          <w:rFonts w:ascii="Arial" w:hAnsi="Arial" w:cs="Arial"/>
        </w:rPr>
        <w:t>enne</w:t>
      </w:r>
      <w:r w:rsidR="0032193C" w:rsidRPr="00FB2491">
        <w:rPr>
          <w:rFonts w:ascii="Arial" w:hAnsi="Arial" w:cs="Arial"/>
        </w:rPr>
        <w:t>täht</w:t>
      </w:r>
      <w:r w:rsidR="00EF70F5" w:rsidRPr="00FB2491">
        <w:rPr>
          <w:rFonts w:ascii="Arial" w:hAnsi="Arial" w:cs="Arial"/>
        </w:rPr>
        <w:t>aegselt üles öelda</w:t>
      </w:r>
      <w:r w:rsidR="00FE2A56" w:rsidRPr="00FB2491">
        <w:rPr>
          <w:rFonts w:ascii="Arial" w:hAnsi="Arial" w:cs="Arial"/>
        </w:rPr>
        <w:t>, eelkõige kui tal puuduvad lepingu täitmiseks rahalised v</w:t>
      </w:r>
      <w:r w:rsidR="00ED5EB8" w:rsidRPr="00FB2491">
        <w:rPr>
          <w:rFonts w:ascii="Arial" w:hAnsi="Arial" w:cs="Arial"/>
        </w:rPr>
        <w:t>ahendid või kaob vajadus töö</w:t>
      </w:r>
      <w:r w:rsidR="00FE2A56" w:rsidRPr="00FB2491">
        <w:rPr>
          <w:rFonts w:ascii="Arial" w:hAnsi="Arial" w:cs="Arial"/>
        </w:rPr>
        <w:t xml:space="preserve"> järele.</w:t>
      </w:r>
      <w:r w:rsidR="00096255" w:rsidRPr="00FB2491">
        <w:rPr>
          <w:rFonts w:ascii="Arial" w:hAnsi="Arial" w:cs="Arial"/>
        </w:rPr>
        <w:t xml:space="preserve"> </w:t>
      </w:r>
      <w:r w:rsidRPr="00FB2491">
        <w:rPr>
          <w:rFonts w:ascii="Arial" w:hAnsi="Arial" w:cs="Arial"/>
        </w:rPr>
        <w:t>Tellija</w:t>
      </w:r>
      <w:r w:rsidR="00096255" w:rsidRPr="00FB2491">
        <w:rPr>
          <w:rFonts w:ascii="Arial" w:hAnsi="Arial" w:cs="Arial"/>
        </w:rPr>
        <w:t xml:space="preserve"> teatab </w:t>
      </w:r>
      <w:r w:rsidRPr="00FB2491">
        <w:rPr>
          <w:rFonts w:ascii="Arial" w:hAnsi="Arial" w:cs="Arial"/>
        </w:rPr>
        <w:t>töövõtja</w:t>
      </w:r>
      <w:r w:rsidR="00096255" w:rsidRPr="00FB2491">
        <w:rPr>
          <w:rFonts w:ascii="Arial" w:hAnsi="Arial" w:cs="Arial"/>
        </w:rPr>
        <w:t xml:space="preserve">le sellest kirjalikult ette vähemalt </w:t>
      </w:r>
      <w:r w:rsidR="00195783" w:rsidRPr="00FB2491">
        <w:rPr>
          <w:rFonts w:ascii="Arial" w:hAnsi="Arial" w:cs="Arial"/>
        </w:rPr>
        <w:t xml:space="preserve">30 </w:t>
      </w:r>
      <w:r w:rsidR="00096255" w:rsidRPr="00FB2491">
        <w:rPr>
          <w:rFonts w:ascii="Arial" w:hAnsi="Arial" w:cs="Arial"/>
        </w:rPr>
        <w:t>kalendripäeva.</w:t>
      </w:r>
      <w:r w:rsidR="00EF70F5" w:rsidRPr="00FB2491">
        <w:rPr>
          <w:rFonts w:ascii="Arial" w:hAnsi="Arial" w:cs="Arial"/>
        </w:rPr>
        <w:t xml:space="preserve"> </w:t>
      </w:r>
    </w:p>
    <w:p w14:paraId="46B00A01" w14:textId="77777777" w:rsidR="00096255" w:rsidRPr="00FB2491" w:rsidRDefault="00096255" w:rsidP="00FB2491">
      <w:pPr>
        <w:pStyle w:val="Loendilik"/>
        <w:tabs>
          <w:tab w:val="left" w:pos="567"/>
        </w:tabs>
        <w:spacing w:after="0" w:line="240" w:lineRule="auto"/>
        <w:ind w:left="680"/>
        <w:contextualSpacing w:val="0"/>
        <w:jc w:val="both"/>
        <w:outlineLvl w:val="2"/>
        <w:rPr>
          <w:rFonts w:ascii="Arial" w:hAnsi="Arial" w:cs="Arial"/>
          <w:i/>
        </w:rPr>
      </w:pPr>
    </w:p>
    <w:p w14:paraId="6A7C9576" w14:textId="77777777" w:rsidR="00096255" w:rsidRPr="00FB2491" w:rsidRDefault="00096255" w:rsidP="00FB2491">
      <w:pPr>
        <w:pStyle w:val="Loendilik"/>
        <w:numPr>
          <w:ilvl w:val="0"/>
          <w:numId w:val="2"/>
        </w:numPr>
        <w:spacing w:after="0" w:line="240" w:lineRule="auto"/>
        <w:ind w:left="567" w:hanging="567"/>
        <w:contextualSpacing w:val="0"/>
        <w:jc w:val="both"/>
        <w:outlineLvl w:val="2"/>
        <w:rPr>
          <w:rFonts w:ascii="Arial" w:hAnsi="Arial" w:cs="Arial"/>
          <w:i/>
        </w:rPr>
      </w:pPr>
      <w:r w:rsidRPr="00FB2491">
        <w:rPr>
          <w:rFonts w:ascii="Arial" w:hAnsi="Arial" w:cs="Arial"/>
          <w:b/>
          <w:bCs/>
        </w:rPr>
        <w:t xml:space="preserve">Lõppsätted </w:t>
      </w:r>
    </w:p>
    <w:p w14:paraId="42B1A16F" w14:textId="3D0E19E1" w:rsidR="00F2517F" w:rsidRPr="00FB2491" w:rsidRDefault="00F2517F" w:rsidP="00FB2491">
      <w:pPr>
        <w:pStyle w:val="Loendilik"/>
        <w:numPr>
          <w:ilvl w:val="1"/>
          <w:numId w:val="2"/>
        </w:numPr>
        <w:spacing w:after="0" w:line="240" w:lineRule="auto"/>
        <w:ind w:left="567" w:hanging="567"/>
        <w:contextualSpacing w:val="0"/>
        <w:jc w:val="both"/>
        <w:outlineLvl w:val="2"/>
        <w:rPr>
          <w:rFonts w:ascii="Arial" w:hAnsi="Arial" w:cs="Arial"/>
        </w:rPr>
      </w:pPr>
      <w:r w:rsidRPr="00FB2491">
        <w:rPr>
          <w:rFonts w:ascii="Arial" w:hAnsi="Arial" w:cs="Arial"/>
        </w:rPr>
        <w:t>Pooled juhinduvad lepingu täitmisel Eesti Vabariigis kehtivatest õigusaktidest, eelkõige kohaldatakse lepingus reguleerimata küsimustes võlaõigusseaduses vastava lepinguliigi kohta sätestatut.</w:t>
      </w:r>
    </w:p>
    <w:p w14:paraId="487ECC8C" w14:textId="6C599393" w:rsidR="00096255" w:rsidRPr="00FB2491" w:rsidRDefault="00096255" w:rsidP="00FB2491">
      <w:pPr>
        <w:pStyle w:val="Loendilik"/>
        <w:numPr>
          <w:ilvl w:val="1"/>
          <w:numId w:val="2"/>
        </w:numPr>
        <w:spacing w:after="0" w:line="240" w:lineRule="auto"/>
        <w:ind w:left="567" w:hanging="567"/>
        <w:contextualSpacing w:val="0"/>
        <w:jc w:val="both"/>
        <w:outlineLvl w:val="2"/>
        <w:rPr>
          <w:rFonts w:ascii="Arial" w:hAnsi="Arial" w:cs="Arial"/>
          <w:i/>
        </w:rPr>
      </w:pPr>
      <w:r w:rsidRPr="00FB2491">
        <w:rPr>
          <w:rFonts w:ascii="Arial" w:hAnsi="Arial" w:cs="Arial"/>
        </w:rPr>
        <w:t xml:space="preserve">Juhul kui lepingu mõni säte osutub vastuolus olevaks Eestis kehtivate õigusaktidega, ei mõjuta see ülejäänud sätete kehtivust.  </w:t>
      </w:r>
    </w:p>
    <w:p w14:paraId="1EE2F166" w14:textId="77777777" w:rsidR="00744E0A" w:rsidRPr="00FB2491" w:rsidRDefault="00744E0A" w:rsidP="00FB2491">
      <w:pPr>
        <w:pStyle w:val="Loendilik"/>
        <w:numPr>
          <w:ilvl w:val="1"/>
          <w:numId w:val="2"/>
        </w:numPr>
        <w:spacing w:after="0" w:line="240" w:lineRule="auto"/>
        <w:ind w:left="567" w:hanging="567"/>
        <w:contextualSpacing w:val="0"/>
        <w:jc w:val="both"/>
        <w:outlineLvl w:val="2"/>
        <w:rPr>
          <w:rFonts w:ascii="Arial" w:hAnsi="Arial" w:cs="Arial"/>
          <w:i/>
        </w:rPr>
      </w:pPr>
      <w:r w:rsidRPr="00FB2491">
        <w:rPr>
          <w:rFonts w:ascii="Arial" w:hAnsi="Arial" w:cs="Arial"/>
        </w:rPr>
        <w:t xml:space="preserve">Töövõtja on teadlik, et leping on avaliku teabe seaduses sätestatud ulatuses avalik. </w:t>
      </w:r>
    </w:p>
    <w:p w14:paraId="4379FA4A" w14:textId="13F36C99" w:rsidR="00096255" w:rsidRPr="00FB2491" w:rsidRDefault="00096255" w:rsidP="00FB2491">
      <w:pPr>
        <w:pStyle w:val="Loendilik"/>
        <w:numPr>
          <w:ilvl w:val="1"/>
          <w:numId w:val="2"/>
        </w:numPr>
        <w:spacing w:after="0" w:line="240" w:lineRule="auto"/>
        <w:ind w:left="567" w:hanging="567"/>
        <w:contextualSpacing w:val="0"/>
        <w:jc w:val="both"/>
        <w:outlineLvl w:val="2"/>
        <w:rPr>
          <w:rFonts w:ascii="Arial" w:hAnsi="Arial" w:cs="Arial"/>
          <w:i/>
        </w:rPr>
      </w:pPr>
      <w:r w:rsidRPr="00FB2491">
        <w:rPr>
          <w:rFonts w:ascii="Arial" w:hAnsi="Arial" w:cs="Arial"/>
        </w:rPr>
        <w:t xml:space="preserve">Lepinguga seotud vaidlused, mida pooled ei ole suutnud läbirääkimiste teel lahendada, antakse lahendamiseks </w:t>
      </w:r>
      <w:r w:rsidR="00195783" w:rsidRPr="00FB2491">
        <w:rPr>
          <w:rFonts w:ascii="Arial" w:hAnsi="Arial" w:cs="Arial"/>
        </w:rPr>
        <w:t xml:space="preserve">Harju </w:t>
      </w:r>
      <w:r w:rsidRPr="00FB2491">
        <w:rPr>
          <w:rFonts w:ascii="Arial" w:hAnsi="Arial" w:cs="Arial"/>
        </w:rPr>
        <w:t xml:space="preserve">maakohtule. </w:t>
      </w:r>
    </w:p>
    <w:p w14:paraId="3983C425" w14:textId="36AE0F84" w:rsidR="00096255" w:rsidRPr="00FB2491" w:rsidRDefault="00096255" w:rsidP="00FB2491">
      <w:pPr>
        <w:pStyle w:val="Loendilik"/>
        <w:numPr>
          <w:ilvl w:val="1"/>
          <w:numId w:val="2"/>
        </w:numPr>
        <w:spacing w:after="0" w:line="240" w:lineRule="auto"/>
        <w:ind w:left="567" w:hanging="567"/>
        <w:contextualSpacing w:val="0"/>
        <w:jc w:val="both"/>
        <w:outlineLvl w:val="2"/>
        <w:rPr>
          <w:rFonts w:ascii="Arial" w:hAnsi="Arial" w:cs="Arial"/>
          <w:i/>
        </w:rPr>
      </w:pPr>
      <w:r w:rsidRPr="00FB2491">
        <w:rPr>
          <w:rFonts w:ascii="Arial" w:hAnsi="Arial" w:cs="Arial"/>
        </w:rPr>
        <w:t>Leping on allkirjastatud digitaalselt</w:t>
      </w:r>
      <w:r w:rsidR="00195783" w:rsidRPr="00FB2491">
        <w:rPr>
          <w:rFonts w:ascii="Arial" w:hAnsi="Arial" w:cs="Arial"/>
          <w:i/>
        </w:rPr>
        <w:t>.</w:t>
      </w:r>
    </w:p>
    <w:p w14:paraId="594BE10D" w14:textId="77777777" w:rsidR="00096255" w:rsidRPr="00FB2491" w:rsidRDefault="00096255" w:rsidP="00893997">
      <w:pPr>
        <w:tabs>
          <w:tab w:val="left" w:pos="567"/>
        </w:tabs>
        <w:ind w:left="0" w:firstLine="0"/>
        <w:outlineLvl w:val="2"/>
        <w:rPr>
          <w:rFonts w:ascii="Arial" w:hAnsi="Arial" w:cs="Arial"/>
          <w:sz w:val="22"/>
          <w:szCs w:val="22"/>
        </w:rPr>
      </w:pPr>
    </w:p>
    <w:p w14:paraId="4F058511" w14:textId="192F7CC6" w:rsidR="00096255" w:rsidRPr="00FB2491" w:rsidRDefault="00455441" w:rsidP="00FB2491">
      <w:pPr>
        <w:tabs>
          <w:tab w:val="left" w:pos="567"/>
        </w:tabs>
        <w:ind w:left="680"/>
        <w:outlineLvl w:val="2"/>
        <w:rPr>
          <w:rFonts w:ascii="Arial" w:hAnsi="Arial" w:cs="Arial"/>
          <w:b/>
          <w:sz w:val="22"/>
          <w:szCs w:val="22"/>
        </w:rPr>
      </w:pPr>
      <w:r w:rsidRPr="00FB2491">
        <w:rPr>
          <w:rFonts w:ascii="Arial" w:hAnsi="Arial" w:cs="Arial"/>
          <w:b/>
          <w:sz w:val="22"/>
          <w:szCs w:val="22"/>
        </w:rPr>
        <w:t>Tellija</w:t>
      </w:r>
      <w:r w:rsidR="00096255" w:rsidRPr="00FB2491">
        <w:rPr>
          <w:rFonts w:ascii="Arial" w:hAnsi="Arial" w:cs="Arial"/>
          <w:b/>
          <w:sz w:val="22"/>
          <w:szCs w:val="22"/>
        </w:rPr>
        <w:tab/>
      </w:r>
      <w:r w:rsidR="00096255" w:rsidRPr="00FB2491">
        <w:rPr>
          <w:rFonts w:ascii="Arial" w:hAnsi="Arial" w:cs="Arial"/>
          <w:b/>
          <w:sz w:val="22"/>
          <w:szCs w:val="22"/>
        </w:rPr>
        <w:tab/>
      </w:r>
      <w:r w:rsidR="00096255" w:rsidRPr="00FB2491">
        <w:rPr>
          <w:rFonts w:ascii="Arial" w:hAnsi="Arial" w:cs="Arial"/>
          <w:b/>
          <w:sz w:val="22"/>
          <w:szCs w:val="22"/>
        </w:rPr>
        <w:tab/>
      </w:r>
      <w:r w:rsidR="00096255" w:rsidRPr="00FB2491">
        <w:rPr>
          <w:rFonts w:ascii="Arial" w:hAnsi="Arial" w:cs="Arial"/>
          <w:b/>
          <w:sz w:val="22"/>
          <w:szCs w:val="22"/>
        </w:rPr>
        <w:tab/>
      </w:r>
      <w:r w:rsidR="00096255" w:rsidRPr="00FB2491">
        <w:rPr>
          <w:rFonts w:ascii="Arial" w:hAnsi="Arial" w:cs="Arial"/>
          <w:b/>
          <w:sz w:val="22"/>
          <w:szCs w:val="22"/>
        </w:rPr>
        <w:tab/>
      </w:r>
      <w:r w:rsidR="00096255" w:rsidRPr="00FB2491">
        <w:rPr>
          <w:rFonts w:ascii="Arial" w:hAnsi="Arial" w:cs="Arial"/>
          <w:b/>
          <w:sz w:val="22"/>
          <w:szCs w:val="22"/>
        </w:rPr>
        <w:tab/>
      </w:r>
      <w:r w:rsidR="00BC40CF" w:rsidRPr="00FB2491">
        <w:rPr>
          <w:rFonts w:ascii="Arial" w:hAnsi="Arial" w:cs="Arial"/>
          <w:b/>
          <w:sz w:val="22"/>
          <w:szCs w:val="22"/>
        </w:rPr>
        <w:tab/>
      </w:r>
      <w:r w:rsidR="00BC40CF" w:rsidRPr="00FB2491">
        <w:rPr>
          <w:rFonts w:ascii="Arial" w:hAnsi="Arial" w:cs="Arial"/>
          <w:b/>
          <w:sz w:val="22"/>
          <w:szCs w:val="22"/>
        </w:rPr>
        <w:tab/>
      </w:r>
      <w:r w:rsidRPr="00FB2491">
        <w:rPr>
          <w:rFonts w:ascii="Arial" w:hAnsi="Arial" w:cs="Arial"/>
          <w:b/>
          <w:sz w:val="22"/>
          <w:szCs w:val="22"/>
        </w:rPr>
        <w:t>Töövõtja</w:t>
      </w:r>
    </w:p>
    <w:p w14:paraId="4DD27BE4" w14:textId="16D6E5B8" w:rsidR="00BC40CF" w:rsidRPr="00FB2491" w:rsidRDefault="00BC40CF" w:rsidP="00FB2491">
      <w:pPr>
        <w:tabs>
          <w:tab w:val="left" w:pos="567"/>
        </w:tabs>
        <w:ind w:left="680"/>
        <w:outlineLvl w:val="2"/>
        <w:rPr>
          <w:rFonts w:ascii="Arial" w:hAnsi="Arial" w:cs="Arial"/>
          <w:b/>
          <w:sz w:val="22"/>
          <w:szCs w:val="22"/>
        </w:rPr>
      </w:pPr>
    </w:p>
    <w:p w14:paraId="796BA23E" w14:textId="77777777" w:rsidR="00EC264F" w:rsidRPr="00FB2491" w:rsidRDefault="00CB166A" w:rsidP="00FB2491">
      <w:pPr>
        <w:tabs>
          <w:tab w:val="left" w:pos="567"/>
        </w:tabs>
        <w:ind w:left="680"/>
        <w:outlineLvl w:val="2"/>
        <w:rPr>
          <w:rFonts w:ascii="Arial" w:hAnsi="Arial" w:cs="Arial"/>
          <w:sz w:val="22"/>
          <w:szCs w:val="22"/>
        </w:rPr>
      </w:pPr>
      <w:r w:rsidRPr="00FB2491">
        <w:rPr>
          <w:rFonts w:ascii="Arial" w:hAnsi="Arial" w:cs="Arial"/>
          <w:i/>
          <w:sz w:val="22"/>
          <w:szCs w:val="22"/>
        </w:rPr>
        <w:t>Nimi___</w:t>
      </w:r>
      <w:r w:rsidR="00EC264F" w:rsidRPr="00FB2491">
        <w:rPr>
          <w:rFonts w:ascii="Arial" w:hAnsi="Arial" w:cs="Arial"/>
          <w:sz w:val="22"/>
          <w:szCs w:val="22"/>
        </w:rPr>
        <w:t xml:space="preserve"> </w:t>
      </w:r>
    </w:p>
    <w:p w14:paraId="21CEB2BF" w14:textId="18996711" w:rsidR="00096255" w:rsidRPr="00FB2491" w:rsidRDefault="00EC264F" w:rsidP="00FB2491">
      <w:pPr>
        <w:tabs>
          <w:tab w:val="left" w:pos="567"/>
        </w:tabs>
        <w:ind w:left="680"/>
        <w:outlineLvl w:val="2"/>
        <w:rPr>
          <w:rFonts w:ascii="Arial" w:hAnsi="Arial" w:cs="Arial"/>
          <w:sz w:val="22"/>
          <w:szCs w:val="22"/>
        </w:rPr>
      </w:pPr>
      <w:r w:rsidRPr="00FB2491">
        <w:rPr>
          <w:rFonts w:ascii="Arial" w:hAnsi="Arial" w:cs="Arial"/>
          <w:sz w:val="22"/>
          <w:szCs w:val="22"/>
        </w:rPr>
        <w:t>peadirekto</w:t>
      </w:r>
      <w:r w:rsidR="00720EFB" w:rsidRPr="00FB2491">
        <w:rPr>
          <w:rFonts w:ascii="Arial" w:hAnsi="Arial" w:cs="Arial"/>
          <w:sz w:val="22"/>
          <w:szCs w:val="22"/>
        </w:rPr>
        <w:t>r</w:t>
      </w:r>
    </w:p>
    <w:sectPr w:rsidR="00096255" w:rsidRPr="00FB2491" w:rsidSect="00720EFB">
      <w:footerReference w:type="default" r:id="rId8"/>
      <w:pgSz w:w="11907" w:h="16839" w:code="9"/>
      <w:pgMar w:top="680" w:right="851" w:bottom="680" w:left="1701"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A1D2" w14:textId="77777777" w:rsidR="000270D0" w:rsidRDefault="000270D0" w:rsidP="00F518E6">
      <w:r>
        <w:separator/>
      </w:r>
    </w:p>
  </w:endnote>
  <w:endnote w:type="continuationSeparator" w:id="0">
    <w:p w14:paraId="3EE6475C" w14:textId="77777777" w:rsidR="000270D0" w:rsidRDefault="000270D0" w:rsidP="00F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0635"/>
      <w:docPartObj>
        <w:docPartGallery w:val="Page Numbers (Bottom of Page)"/>
        <w:docPartUnique/>
      </w:docPartObj>
    </w:sdtPr>
    <w:sdtEndPr>
      <w:rPr>
        <w:rFonts w:ascii="Arial" w:hAnsi="Arial" w:cs="Arial"/>
        <w:sz w:val="20"/>
      </w:rPr>
    </w:sdtEndPr>
    <w:sdtContent>
      <w:p w14:paraId="41009FA0" w14:textId="026D1C70" w:rsidR="00F518E6" w:rsidRPr="00894450" w:rsidRDefault="00F518E6" w:rsidP="00894450">
        <w:pPr>
          <w:pStyle w:val="Jalus"/>
          <w:rPr>
            <w:rFonts w:ascii="Arial" w:hAnsi="Arial" w:cs="Arial"/>
            <w:sz w:val="20"/>
          </w:rPr>
        </w:pPr>
        <w:r w:rsidRPr="00894450">
          <w:rPr>
            <w:rFonts w:ascii="Arial" w:hAnsi="Arial" w:cs="Arial"/>
            <w:sz w:val="20"/>
          </w:rPr>
          <w:fldChar w:fldCharType="begin"/>
        </w:r>
        <w:r w:rsidRPr="00894450">
          <w:rPr>
            <w:rFonts w:ascii="Arial" w:hAnsi="Arial" w:cs="Arial"/>
            <w:sz w:val="20"/>
          </w:rPr>
          <w:instrText>PAGE   \* MERGEFORMAT</w:instrText>
        </w:r>
        <w:r w:rsidRPr="00894450">
          <w:rPr>
            <w:rFonts w:ascii="Arial" w:hAnsi="Arial" w:cs="Arial"/>
            <w:sz w:val="20"/>
          </w:rPr>
          <w:fldChar w:fldCharType="separate"/>
        </w:r>
        <w:r w:rsidR="00272E78" w:rsidRPr="00894450">
          <w:rPr>
            <w:rFonts w:ascii="Arial" w:hAnsi="Arial" w:cs="Arial"/>
            <w:noProof/>
            <w:sz w:val="20"/>
          </w:rPr>
          <w:t>3</w:t>
        </w:r>
        <w:r w:rsidRPr="00894450">
          <w:rPr>
            <w:rFonts w:ascii="Arial" w:hAnsi="Arial" w:cs="Arial"/>
            <w:sz w:val="20"/>
          </w:rPr>
          <w:fldChar w:fldCharType="end"/>
        </w:r>
      </w:p>
    </w:sdtContent>
  </w:sdt>
  <w:p w14:paraId="360E20E2" w14:textId="77777777" w:rsidR="00F518E6" w:rsidRDefault="00F518E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5FD2" w14:textId="77777777" w:rsidR="000270D0" w:rsidRDefault="000270D0" w:rsidP="00F518E6">
      <w:r>
        <w:separator/>
      </w:r>
    </w:p>
  </w:footnote>
  <w:footnote w:type="continuationSeparator" w:id="0">
    <w:p w14:paraId="427BD4C5" w14:textId="77777777" w:rsidR="000270D0" w:rsidRDefault="000270D0" w:rsidP="00F51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3C7"/>
    <w:multiLevelType w:val="multilevel"/>
    <w:tmpl w:val="A3B04676"/>
    <w:lvl w:ilvl="0">
      <w:start w:val="1"/>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ascii="Arial" w:hAnsi="Arial" w:cs="Arial"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72A7FB5"/>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14E1333E"/>
    <w:multiLevelType w:val="multilevel"/>
    <w:tmpl w:val="116A7B18"/>
    <w:lvl w:ilvl="0">
      <w:start w:val="5"/>
      <w:numFmt w:val="decimal"/>
      <w:lvlText w:val="%1."/>
      <w:lvlJc w:val="left"/>
      <w:pPr>
        <w:ind w:left="375" w:hanging="375"/>
      </w:pPr>
      <w:rPr>
        <w:rFonts w:ascii="Georgia" w:eastAsia="Calibri" w:hAnsi="Georgia" w:cs="Times New Roman" w:hint="default"/>
        <w:color w:val="auto"/>
      </w:rPr>
    </w:lvl>
    <w:lvl w:ilvl="1">
      <w:start w:val="6"/>
      <w:numFmt w:val="decimal"/>
      <w:lvlText w:val="%1.%2."/>
      <w:lvlJc w:val="left"/>
      <w:pPr>
        <w:ind w:left="375" w:hanging="375"/>
      </w:pPr>
      <w:rPr>
        <w:rFonts w:ascii="Georgia" w:eastAsia="Calibri" w:hAnsi="Georgia" w:cs="Times New Roman" w:hint="default"/>
        <w:color w:val="auto"/>
      </w:rPr>
    </w:lvl>
    <w:lvl w:ilvl="2">
      <w:start w:val="1"/>
      <w:numFmt w:val="decimal"/>
      <w:lvlText w:val="%1.%2.%3."/>
      <w:lvlJc w:val="left"/>
      <w:pPr>
        <w:ind w:left="720" w:hanging="720"/>
      </w:pPr>
      <w:rPr>
        <w:rFonts w:ascii="Georgia" w:eastAsia="Calibri" w:hAnsi="Georgia" w:cs="Times New Roman" w:hint="default"/>
        <w:color w:val="auto"/>
      </w:rPr>
    </w:lvl>
    <w:lvl w:ilvl="3">
      <w:start w:val="1"/>
      <w:numFmt w:val="decimal"/>
      <w:lvlText w:val="%1.%2.%3.%4."/>
      <w:lvlJc w:val="left"/>
      <w:pPr>
        <w:ind w:left="720" w:hanging="720"/>
      </w:pPr>
      <w:rPr>
        <w:rFonts w:ascii="Georgia" w:eastAsia="Calibri" w:hAnsi="Georgia" w:cs="Times New Roman" w:hint="default"/>
        <w:color w:val="auto"/>
      </w:rPr>
    </w:lvl>
    <w:lvl w:ilvl="4">
      <w:start w:val="1"/>
      <w:numFmt w:val="decimal"/>
      <w:lvlText w:val="%1.%2.%3.%4.%5."/>
      <w:lvlJc w:val="left"/>
      <w:pPr>
        <w:ind w:left="1080" w:hanging="1080"/>
      </w:pPr>
      <w:rPr>
        <w:rFonts w:ascii="Georgia" w:eastAsia="Calibri" w:hAnsi="Georgia" w:cs="Times New Roman" w:hint="default"/>
        <w:color w:val="auto"/>
      </w:rPr>
    </w:lvl>
    <w:lvl w:ilvl="5">
      <w:start w:val="1"/>
      <w:numFmt w:val="decimal"/>
      <w:lvlText w:val="%1.%2.%3.%4.%5.%6."/>
      <w:lvlJc w:val="left"/>
      <w:pPr>
        <w:ind w:left="1080" w:hanging="1080"/>
      </w:pPr>
      <w:rPr>
        <w:rFonts w:ascii="Georgia" w:eastAsia="Calibri" w:hAnsi="Georgia" w:cs="Times New Roman" w:hint="default"/>
        <w:color w:val="auto"/>
      </w:rPr>
    </w:lvl>
    <w:lvl w:ilvl="6">
      <w:start w:val="1"/>
      <w:numFmt w:val="decimal"/>
      <w:lvlText w:val="%1.%2.%3.%4.%5.%6.%7."/>
      <w:lvlJc w:val="left"/>
      <w:pPr>
        <w:ind w:left="1440" w:hanging="1440"/>
      </w:pPr>
      <w:rPr>
        <w:rFonts w:ascii="Georgia" w:eastAsia="Calibri" w:hAnsi="Georgia" w:cs="Times New Roman" w:hint="default"/>
        <w:color w:val="auto"/>
      </w:rPr>
    </w:lvl>
    <w:lvl w:ilvl="7">
      <w:start w:val="1"/>
      <w:numFmt w:val="decimal"/>
      <w:lvlText w:val="%1.%2.%3.%4.%5.%6.%7.%8."/>
      <w:lvlJc w:val="left"/>
      <w:pPr>
        <w:ind w:left="1440" w:hanging="1440"/>
      </w:pPr>
      <w:rPr>
        <w:rFonts w:ascii="Georgia" w:eastAsia="Calibri" w:hAnsi="Georgia" w:cs="Times New Roman" w:hint="default"/>
        <w:color w:val="auto"/>
      </w:rPr>
    </w:lvl>
    <w:lvl w:ilvl="8">
      <w:start w:val="1"/>
      <w:numFmt w:val="decimal"/>
      <w:lvlText w:val="%1.%2.%3.%4.%5.%6.%7.%8.%9."/>
      <w:lvlJc w:val="left"/>
      <w:pPr>
        <w:ind w:left="1800" w:hanging="1800"/>
      </w:pPr>
      <w:rPr>
        <w:rFonts w:ascii="Georgia" w:eastAsia="Calibri" w:hAnsi="Georgia" w:cs="Times New Roman" w:hint="default"/>
        <w:color w:val="auto"/>
      </w:rPr>
    </w:lvl>
  </w:abstractNum>
  <w:abstractNum w:abstractNumId="3" w15:restartNumberingAfterBreak="0">
    <w:nsid w:val="227A5296"/>
    <w:multiLevelType w:val="multilevel"/>
    <w:tmpl w:val="1654F3FA"/>
    <w:lvl w:ilvl="0">
      <w:start w:val="1"/>
      <w:numFmt w:val="decimal"/>
      <w:lvlText w:val="%1."/>
      <w:lvlJc w:val="left"/>
      <w:pPr>
        <w:ind w:left="390" w:hanging="390"/>
      </w:pPr>
      <w:rPr>
        <w:rFonts w:cs="Times New Roman" w:hint="default"/>
        <w:b/>
        <w:bCs/>
        <w:color w:val="000000"/>
        <w:sz w:val="24"/>
        <w:szCs w:val="24"/>
      </w:rPr>
    </w:lvl>
    <w:lvl w:ilvl="1">
      <w:start w:val="1"/>
      <w:numFmt w:val="decimal"/>
      <w:lvlText w:val="%1.%2"/>
      <w:lvlJc w:val="left"/>
      <w:pPr>
        <w:ind w:left="720" w:hanging="720"/>
      </w:pPr>
      <w:rPr>
        <w:rFonts w:ascii="Georgia" w:hAnsi="Georgia" w:cs="Times New Roman" w:hint="default"/>
        <w:b w:val="0"/>
        <w:i w:val="0"/>
        <w:color w:val="auto"/>
        <w:sz w:val="22"/>
        <w:szCs w:val="22"/>
      </w:rPr>
    </w:lvl>
    <w:lvl w:ilvl="2">
      <w:start w:val="1"/>
      <w:numFmt w:val="decimal"/>
      <w:lvlText w:val="%1.%2.%3"/>
      <w:lvlJc w:val="left"/>
      <w:pPr>
        <w:ind w:left="1571" w:hanging="720"/>
      </w:pPr>
      <w:rPr>
        <w:rFonts w:ascii="Georgia" w:hAnsi="Georgia" w:cs="Times New Roman" w:hint="default"/>
        <w:color w:val="000000"/>
        <w:sz w:val="22"/>
        <w:szCs w:val="22"/>
      </w:rPr>
    </w:lvl>
    <w:lvl w:ilvl="3">
      <w:start w:val="1"/>
      <w:numFmt w:val="decimal"/>
      <w:lvlText w:val="%1.%2.%3.%4"/>
      <w:lvlJc w:val="left"/>
      <w:pPr>
        <w:ind w:left="3240" w:hanging="1080"/>
      </w:pPr>
      <w:rPr>
        <w:rFonts w:ascii="Verdana" w:hAnsi="Verdana" w:cs="Verdana" w:hint="default"/>
        <w:color w:val="000000"/>
        <w:sz w:val="20"/>
        <w:szCs w:val="20"/>
      </w:rPr>
    </w:lvl>
    <w:lvl w:ilvl="4">
      <w:start w:val="1"/>
      <w:numFmt w:val="decimal"/>
      <w:lvlText w:val="%1.%2.%3.%4.%5"/>
      <w:lvlJc w:val="left"/>
      <w:pPr>
        <w:ind w:left="4320" w:hanging="1440"/>
      </w:pPr>
      <w:rPr>
        <w:rFonts w:ascii="Verdana" w:hAnsi="Verdana" w:cs="Verdana" w:hint="default"/>
        <w:color w:val="000000"/>
        <w:sz w:val="20"/>
        <w:szCs w:val="20"/>
      </w:rPr>
    </w:lvl>
    <w:lvl w:ilvl="5">
      <w:start w:val="1"/>
      <w:numFmt w:val="decimal"/>
      <w:lvlText w:val="%1.%2.%3.%4.%5.%6"/>
      <w:lvlJc w:val="left"/>
      <w:pPr>
        <w:ind w:left="5040" w:hanging="1440"/>
      </w:pPr>
      <w:rPr>
        <w:rFonts w:ascii="Verdana" w:hAnsi="Verdana" w:cs="Verdana" w:hint="default"/>
        <w:color w:val="000000"/>
        <w:sz w:val="20"/>
        <w:szCs w:val="20"/>
      </w:rPr>
    </w:lvl>
    <w:lvl w:ilvl="6">
      <w:start w:val="1"/>
      <w:numFmt w:val="decimal"/>
      <w:lvlText w:val="%1.%2.%3.%4.%5.%6.%7"/>
      <w:lvlJc w:val="left"/>
      <w:pPr>
        <w:ind w:left="6120" w:hanging="1800"/>
      </w:pPr>
      <w:rPr>
        <w:rFonts w:ascii="Verdana" w:hAnsi="Verdana" w:cs="Verdana" w:hint="default"/>
        <w:color w:val="000000"/>
        <w:sz w:val="20"/>
        <w:szCs w:val="20"/>
      </w:rPr>
    </w:lvl>
    <w:lvl w:ilvl="7">
      <w:start w:val="1"/>
      <w:numFmt w:val="decimal"/>
      <w:lvlText w:val="%1.%2.%3.%4.%5.%6.%7.%8"/>
      <w:lvlJc w:val="left"/>
      <w:pPr>
        <w:ind w:left="7200" w:hanging="2160"/>
      </w:pPr>
      <w:rPr>
        <w:rFonts w:ascii="Verdana" w:hAnsi="Verdana" w:cs="Verdana" w:hint="default"/>
        <w:color w:val="000000"/>
        <w:sz w:val="20"/>
        <w:szCs w:val="20"/>
      </w:rPr>
    </w:lvl>
    <w:lvl w:ilvl="8">
      <w:start w:val="1"/>
      <w:numFmt w:val="decimal"/>
      <w:lvlText w:val="%1.%2.%3.%4.%5.%6.%7.%8.%9"/>
      <w:lvlJc w:val="left"/>
      <w:pPr>
        <w:ind w:left="7920" w:hanging="2160"/>
      </w:pPr>
      <w:rPr>
        <w:rFonts w:ascii="Verdana" w:hAnsi="Verdana" w:cs="Verdana" w:hint="default"/>
        <w:color w:val="000000"/>
        <w:sz w:val="20"/>
        <w:szCs w:val="20"/>
      </w:rPr>
    </w:lvl>
  </w:abstractNum>
  <w:abstractNum w:abstractNumId="4" w15:restartNumberingAfterBreak="0">
    <w:nsid w:val="29FB3347"/>
    <w:multiLevelType w:val="multilevel"/>
    <w:tmpl w:val="ED8CBAC4"/>
    <w:lvl w:ilvl="0">
      <w:start w:val="1"/>
      <w:numFmt w:val="decimal"/>
      <w:lvlText w:val="%1."/>
      <w:lvlJc w:val="left"/>
      <w:pPr>
        <w:ind w:left="360" w:hanging="360"/>
      </w:pPr>
      <w:rPr>
        <w:rFonts w:ascii="Arial" w:hAnsi="Arial" w:cs="Arial" w:hint="default"/>
        <w:b/>
        <w:i w:val="0"/>
        <w:sz w:val="22"/>
        <w:szCs w:val="22"/>
      </w:rPr>
    </w:lvl>
    <w:lvl w:ilvl="1">
      <w:start w:val="1"/>
      <w:numFmt w:val="decimal"/>
      <w:lvlText w:val="%1.%2."/>
      <w:lvlJc w:val="left"/>
      <w:pPr>
        <w:ind w:left="360" w:hanging="360"/>
      </w:pPr>
      <w:rPr>
        <w:rFonts w:ascii="Arial" w:hAnsi="Arial" w:cs="Arial" w:hint="default"/>
        <w:b w:val="0"/>
        <w:i w:val="0"/>
        <w:color w:val="auto"/>
      </w:rPr>
    </w:lvl>
    <w:lvl w:ilvl="2">
      <w:start w:val="1"/>
      <w:numFmt w:val="decimal"/>
      <w:lvlText w:val="%1.%2.%3."/>
      <w:lvlJc w:val="left"/>
      <w:pPr>
        <w:ind w:left="1146" w:hanging="720"/>
      </w:pPr>
      <w:rPr>
        <w:rFonts w:ascii="Arial" w:hAnsi="Arial" w:cs="Arial" w:hint="default"/>
        <w:b w:val="0"/>
        <w:i w:val="0"/>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0EA1929"/>
    <w:multiLevelType w:val="multilevel"/>
    <w:tmpl w:val="FD30BC3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4"/>
  </w:num>
  <w:num w:numId="3">
    <w:abstractNumId w:val="3"/>
  </w:num>
  <w:num w:numId="4">
    <w:abstractNumId w:val="2"/>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255"/>
    <w:rsid w:val="000007E2"/>
    <w:rsid w:val="000069C4"/>
    <w:rsid w:val="000216BF"/>
    <w:rsid w:val="00023371"/>
    <w:rsid w:val="000270D0"/>
    <w:rsid w:val="000408A4"/>
    <w:rsid w:val="0004426C"/>
    <w:rsid w:val="00050E51"/>
    <w:rsid w:val="00063AE3"/>
    <w:rsid w:val="00070017"/>
    <w:rsid w:val="0009022C"/>
    <w:rsid w:val="00096255"/>
    <w:rsid w:val="0009756C"/>
    <w:rsid w:val="000A284C"/>
    <w:rsid w:val="000B6A6E"/>
    <w:rsid w:val="00100926"/>
    <w:rsid w:val="00101573"/>
    <w:rsid w:val="00105894"/>
    <w:rsid w:val="0010690C"/>
    <w:rsid w:val="001268B5"/>
    <w:rsid w:val="00130F69"/>
    <w:rsid w:val="0013478B"/>
    <w:rsid w:val="001351A3"/>
    <w:rsid w:val="001510BE"/>
    <w:rsid w:val="00151329"/>
    <w:rsid w:val="00160D7D"/>
    <w:rsid w:val="001625B6"/>
    <w:rsid w:val="00185493"/>
    <w:rsid w:val="001863EE"/>
    <w:rsid w:val="00195783"/>
    <w:rsid w:val="0019620C"/>
    <w:rsid w:val="001A1710"/>
    <w:rsid w:val="001A3C67"/>
    <w:rsid w:val="001A7B84"/>
    <w:rsid w:val="001C35E1"/>
    <w:rsid w:val="001D279C"/>
    <w:rsid w:val="001D49AD"/>
    <w:rsid w:val="001E1908"/>
    <w:rsid w:val="001F0C7A"/>
    <w:rsid w:val="001F540E"/>
    <w:rsid w:val="00226DBB"/>
    <w:rsid w:val="002345D1"/>
    <w:rsid w:val="0023688A"/>
    <w:rsid w:val="0024229A"/>
    <w:rsid w:val="00253CA2"/>
    <w:rsid w:val="00272E78"/>
    <w:rsid w:val="00274999"/>
    <w:rsid w:val="002928A1"/>
    <w:rsid w:val="00294F75"/>
    <w:rsid w:val="0029767D"/>
    <w:rsid w:val="002A059E"/>
    <w:rsid w:val="002B2686"/>
    <w:rsid w:val="002C2804"/>
    <w:rsid w:val="002C6FE6"/>
    <w:rsid w:val="002C7173"/>
    <w:rsid w:val="002C76CC"/>
    <w:rsid w:val="002D6444"/>
    <w:rsid w:val="002D6D07"/>
    <w:rsid w:val="002E1D7A"/>
    <w:rsid w:val="002E3793"/>
    <w:rsid w:val="002E7D85"/>
    <w:rsid w:val="003014A5"/>
    <w:rsid w:val="0032193C"/>
    <w:rsid w:val="00323777"/>
    <w:rsid w:val="003311BB"/>
    <w:rsid w:val="00360A59"/>
    <w:rsid w:val="00361976"/>
    <w:rsid w:val="00362DFB"/>
    <w:rsid w:val="003763A4"/>
    <w:rsid w:val="003772ED"/>
    <w:rsid w:val="003850D4"/>
    <w:rsid w:val="0038637D"/>
    <w:rsid w:val="00390586"/>
    <w:rsid w:val="00394ECB"/>
    <w:rsid w:val="00395EA0"/>
    <w:rsid w:val="003B6280"/>
    <w:rsid w:val="003B66C8"/>
    <w:rsid w:val="003C7DEF"/>
    <w:rsid w:val="003D3B3E"/>
    <w:rsid w:val="003F0E1D"/>
    <w:rsid w:val="003F4A36"/>
    <w:rsid w:val="003F5699"/>
    <w:rsid w:val="0040170F"/>
    <w:rsid w:val="0040439F"/>
    <w:rsid w:val="0040599D"/>
    <w:rsid w:val="00413148"/>
    <w:rsid w:val="004145FB"/>
    <w:rsid w:val="004179D9"/>
    <w:rsid w:val="00417F0E"/>
    <w:rsid w:val="004236FE"/>
    <w:rsid w:val="00424F81"/>
    <w:rsid w:val="00430B94"/>
    <w:rsid w:val="0044392A"/>
    <w:rsid w:val="00455441"/>
    <w:rsid w:val="004678B9"/>
    <w:rsid w:val="00474324"/>
    <w:rsid w:val="00477BBA"/>
    <w:rsid w:val="004800F7"/>
    <w:rsid w:val="0048656E"/>
    <w:rsid w:val="004B1488"/>
    <w:rsid w:val="004D7B22"/>
    <w:rsid w:val="004E4EE4"/>
    <w:rsid w:val="004F1E38"/>
    <w:rsid w:val="00504A37"/>
    <w:rsid w:val="00506110"/>
    <w:rsid w:val="0051000F"/>
    <w:rsid w:val="0051420B"/>
    <w:rsid w:val="00517870"/>
    <w:rsid w:val="005252A8"/>
    <w:rsid w:val="00526373"/>
    <w:rsid w:val="00526394"/>
    <w:rsid w:val="00541380"/>
    <w:rsid w:val="00562799"/>
    <w:rsid w:val="00573F06"/>
    <w:rsid w:val="00576F97"/>
    <w:rsid w:val="0057737B"/>
    <w:rsid w:val="005914A5"/>
    <w:rsid w:val="00592D62"/>
    <w:rsid w:val="00597805"/>
    <w:rsid w:val="005A434E"/>
    <w:rsid w:val="005A7759"/>
    <w:rsid w:val="005B488D"/>
    <w:rsid w:val="005C6F8F"/>
    <w:rsid w:val="005C7D8D"/>
    <w:rsid w:val="005D4A05"/>
    <w:rsid w:val="005D61F8"/>
    <w:rsid w:val="005E4A4F"/>
    <w:rsid w:val="005F68CC"/>
    <w:rsid w:val="00611E6E"/>
    <w:rsid w:val="006167DE"/>
    <w:rsid w:val="00625F93"/>
    <w:rsid w:val="00637B04"/>
    <w:rsid w:val="006556C0"/>
    <w:rsid w:val="00657473"/>
    <w:rsid w:val="006631F2"/>
    <w:rsid w:val="0066740A"/>
    <w:rsid w:val="00684DA2"/>
    <w:rsid w:val="00685890"/>
    <w:rsid w:val="006B092C"/>
    <w:rsid w:val="006C17C9"/>
    <w:rsid w:val="006C5CAD"/>
    <w:rsid w:val="006D37DC"/>
    <w:rsid w:val="006D4FDA"/>
    <w:rsid w:val="006E3E4E"/>
    <w:rsid w:val="006E58C9"/>
    <w:rsid w:val="00707E00"/>
    <w:rsid w:val="007145CA"/>
    <w:rsid w:val="00720EFB"/>
    <w:rsid w:val="00721594"/>
    <w:rsid w:val="007225A1"/>
    <w:rsid w:val="00722DA9"/>
    <w:rsid w:val="00723060"/>
    <w:rsid w:val="00731851"/>
    <w:rsid w:val="0074287E"/>
    <w:rsid w:val="00744E0A"/>
    <w:rsid w:val="00745F74"/>
    <w:rsid w:val="00751E8C"/>
    <w:rsid w:val="00756010"/>
    <w:rsid w:val="0078754E"/>
    <w:rsid w:val="007913F8"/>
    <w:rsid w:val="007A2FD5"/>
    <w:rsid w:val="007A4BDE"/>
    <w:rsid w:val="007B1CE2"/>
    <w:rsid w:val="007C4844"/>
    <w:rsid w:val="007D5048"/>
    <w:rsid w:val="007E1E78"/>
    <w:rsid w:val="007F1DCA"/>
    <w:rsid w:val="008002FD"/>
    <w:rsid w:val="008159AE"/>
    <w:rsid w:val="008214B2"/>
    <w:rsid w:val="00822275"/>
    <w:rsid w:val="00844C41"/>
    <w:rsid w:val="00846F93"/>
    <w:rsid w:val="00851643"/>
    <w:rsid w:val="00855E75"/>
    <w:rsid w:val="00856F75"/>
    <w:rsid w:val="00857B86"/>
    <w:rsid w:val="00862E20"/>
    <w:rsid w:val="00893997"/>
    <w:rsid w:val="00894450"/>
    <w:rsid w:val="008A6660"/>
    <w:rsid w:val="008A7A7F"/>
    <w:rsid w:val="009252C7"/>
    <w:rsid w:val="00955994"/>
    <w:rsid w:val="00955AF3"/>
    <w:rsid w:val="00955C8F"/>
    <w:rsid w:val="00963F03"/>
    <w:rsid w:val="009642C9"/>
    <w:rsid w:val="00980C5D"/>
    <w:rsid w:val="009853F2"/>
    <w:rsid w:val="00992F12"/>
    <w:rsid w:val="009A3603"/>
    <w:rsid w:val="009A6889"/>
    <w:rsid w:val="009E13F8"/>
    <w:rsid w:val="009F56C6"/>
    <w:rsid w:val="00A04DE4"/>
    <w:rsid w:val="00A07C84"/>
    <w:rsid w:val="00A40029"/>
    <w:rsid w:val="00A44F5D"/>
    <w:rsid w:val="00A45CB2"/>
    <w:rsid w:val="00A47506"/>
    <w:rsid w:val="00A61A57"/>
    <w:rsid w:val="00A942CC"/>
    <w:rsid w:val="00AB6286"/>
    <w:rsid w:val="00AC42F6"/>
    <w:rsid w:val="00AC56E5"/>
    <w:rsid w:val="00AD24A2"/>
    <w:rsid w:val="00AD4A6D"/>
    <w:rsid w:val="00B03192"/>
    <w:rsid w:val="00B14CC1"/>
    <w:rsid w:val="00B21F75"/>
    <w:rsid w:val="00B26311"/>
    <w:rsid w:val="00B272DA"/>
    <w:rsid w:val="00B27BB1"/>
    <w:rsid w:val="00B50CF5"/>
    <w:rsid w:val="00B51880"/>
    <w:rsid w:val="00B72786"/>
    <w:rsid w:val="00B730FD"/>
    <w:rsid w:val="00B77418"/>
    <w:rsid w:val="00B80254"/>
    <w:rsid w:val="00B80C35"/>
    <w:rsid w:val="00B90EDE"/>
    <w:rsid w:val="00B94C14"/>
    <w:rsid w:val="00BA0346"/>
    <w:rsid w:val="00BA0A49"/>
    <w:rsid w:val="00BA4517"/>
    <w:rsid w:val="00BA70E3"/>
    <w:rsid w:val="00BC1EAF"/>
    <w:rsid w:val="00BC40CF"/>
    <w:rsid w:val="00BC583A"/>
    <w:rsid w:val="00BD004E"/>
    <w:rsid w:val="00BD6A95"/>
    <w:rsid w:val="00BF5BBB"/>
    <w:rsid w:val="00C15CC7"/>
    <w:rsid w:val="00C22EEF"/>
    <w:rsid w:val="00C24E3B"/>
    <w:rsid w:val="00C26EA4"/>
    <w:rsid w:val="00C4257C"/>
    <w:rsid w:val="00C42746"/>
    <w:rsid w:val="00C67617"/>
    <w:rsid w:val="00C805D1"/>
    <w:rsid w:val="00C814E6"/>
    <w:rsid w:val="00C93F41"/>
    <w:rsid w:val="00C96624"/>
    <w:rsid w:val="00C96C67"/>
    <w:rsid w:val="00CA7325"/>
    <w:rsid w:val="00CB166A"/>
    <w:rsid w:val="00CD65BB"/>
    <w:rsid w:val="00CF0E12"/>
    <w:rsid w:val="00CF112A"/>
    <w:rsid w:val="00CF5106"/>
    <w:rsid w:val="00D01D04"/>
    <w:rsid w:val="00D07DE3"/>
    <w:rsid w:val="00D10337"/>
    <w:rsid w:val="00D22FD8"/>
    <w:rsid w:val="00D4653C"/>
    <w:rsid w:val="00D47B75"/>
    <w:rsid w:val="00D622D7"/>
    <w:rsid w:val="00D631D2"/>
    <w:rsid w:val="00D76FE2"/>
    <w:rsid w:val="00D77A59"/>
    <w:rsid w:val="00D825B1"/>
    <w:rsid w:val="00D9334A"/>
    <w:rsid w:val="00DA043C"/>
    <w:rsid w:val="00DA70C4"/>
    <w:rsid w:val="00DB148F"/>
    <w:rsid w:val="00DB6A66"/>
    <w:rsid w:val="00DD1ACE"/>
    <w:rsid w:val="00DD5B86"/>
    <w:rsid w:val="00DE12B0"/>
    <w:rsid w:val="00DE6361"/>
    <w:rsid w:val="00E12ADC"/>
    <w:rsid w:val="00E12FD1"/>
    <w:rsid w:val="00E22800"/>
    <w:rsid w:val="00E31857"/>
    <w:rsid w:val="00E345E7"/>
    <w:rsid w:val="00E52B75"/>
    <w:rsid w:val="00E5332C"/>
    <w:rsid w:val="00E5469D"/>
    <w:rsid w:val="00E62184"/>
    <w:rsid w:val="00E65E10"/>
    <w:rsid w:val="00E71EBC"/>
    <w:rsid w:val="00E761CE"/>
    <w:rsid w:val="00E77DB4"/>
    <w:rsid w:val="00E82EB6"/>
    <w:rsid w:val="00E92E16"/>
    <w:rsid w:val="00E94BE9"/>
    <w:rsid w:val="00E95E8D"/>
    <w:rsid w:val="00EC264F"/>
    <w:rsid w:val="00ED5EB8"/>
    <w:rsid w:val="00EF70F5"/>
    <w:rsid w:val="00F06E7C"/>
    <w:rsid w:val="00F124D6"/>
    <w:rsid w:val="00F12F03"/>
    <w:rsid w:val="00F2517F"/>
    <w:rsid w:val="00F31977"/>
    <w:rsid w:val="00F351AB"/>
    <w:rsid w:val="00F518E6"/>
    <w:rsid w:val="00F67351"/>
    <w:rsid w:val="00F71A16"/>
    <w:rsid w:val="00F81B5B"/>
    <w:rsid w:val="00F85171"/>
    <w:rsid w:val="00F920FC"/>
    <w:rsid w:val="00F97D69"/>
    <w:rsid w:val="00FB2491"/>
    <w:rsid w:val="00FB2A51"/>
    <w:rsid w:val="00FB37F4"/>
    <w:rsid w:val="00FE2701"/>
    <w:rsid w:val="00FE2A56"/>
    <w:rsid w:val="00FF1659"/>
    <w:rsid w:val="00FF75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65E6D"/>
  <w15:chartTrackingRefBased/>
  <w15:docId w15:val="{05A48B1F-C469-4FC6-8C0F-4EDBAF26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ind w:left="993" w:hanging="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96255"/>
    <w:rPr>
      <w:rFonts w:ascii="Times New Roman" w:eastAsia="Times New Roman" w:hAnsi="Times New Roman" w:cs="Times New Roman"/>
      <w:sz w:val="24"/>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rsid w:val="00096255"/>
    <w:rPr>
      <w:lang w:val="en-GB"/>
    </w:rPr>
  </w:style>
  <w:style w:type="character" w:customStyle="1" w:styleId="KehatekstMrk">
    <w:name w:val="Kehatekst Märk"/>
    <w:basedOn w:val="Liguvaikefont"/>
    <w:link w:val="Kehatekst"/>
    <w:rsid w:val="00096255"/>
    <w:rPr>
      <w:rFonts w:ascii="Times New Roman" w:eastAsia="Times New Roman" w:hAnsi="Times New Roman" w:cs="Times New Roman"/>
      <w:sz w:val="24"/>
      <w:szCs w:val="20"/>
      <w:lang w:val="en-GB"/>
    </w:rPr>
  </w:style>
  <w:style w:type="paragraph" w:styleId="Jalus">
    <w:name w:val="footer"/>
    <w:basedOn w:val="Normaallaad"/>
    <w:link w:val="JalusMrk"/>
    <w:uiPriority w:val="99"/>
    <w:rsid w:val="00096255"/>
    <w:pPr>
      <w:tabs>
        <w:tab w:val="center" w:pos="4153"/>
        <w:tab w:val="right" w:pos="8306"/>
      </w:tabs>
      <w:jc w:val="left"/>
    </w:pPr>
    <w:rPr>
      <w:rFonts w:ascii="Times" w:hAnsi="Times"/>
    </w:rPr>
  </w:style>
  <w:style w:type="character" w:customStyle="1" w:styleId="JalusMrk">
    <w:name w:val="Jalus Märk"/>
    <w:basedOn w:val="Liguvaikefont"/>
    <w:link w:val="Jalus"/>
    <w:uiPriority w:val="99"/>
    <w:rsid w:val="00096255"/>
    <w:rPr>
      <w:rFonts w:ascii="Times" w:eastAsia="Times New Roman" w:hAnsi="Times" w:cs="Times New Roman"/>
      <w:sz w:val="24"/>
      <w:szCs w:val="20"/>
    </w:rPr>
  </w:style>
  <w:style w:type="paragraph" w:styleId="Loendilik">
    <w:name w:val="List Paragraph"/>
    <w:aliases w:val="Mummuga loetelu,Loendi l›ik,List (bullet),List Paragraph1"/>
    <w:basedOn w:val="Normaallaad"/>
    <w:link w:val="LoendilikMrk"/>
    <w:uiPriority w:val="34"/>
    <w:qFormat/>
    <w:rsid w:val="00096255"/>
    <w:pPr>
      <w:spacing w:after="200" w:line="276" w:lineRule="auto"/>
      <w:ind w:left="720"/>
      <w:contextualSpacing/>
      <w:jc w:val="left"/>
    </w:pPr>
    <w:rPr>
      <w:rFonts w:ascii="Calibri" w:eastAsia="Calibri" w:hAnsi="Calibri"/>
      <w:sz w:val="22"/>
      <w:szCs w:val="22"/>
    </w:rPr>
  </w:style>
  <w:style w:type="character" w:customStyle="1" w:styleId="LoendilikMrk">
    <w:name w:val="Loendi lõik Märk"/>
    <w:aliases w:val="Mummuga loetelu Märk,Loendi l›ik Märk,List (bullet) Märk,List Paragraph1 Märk"/>
    <w:basedOn w:val="Liguvaikefont"/>
    <w:link w:val="Loendilik"/>
    <w:uiPriority w:val="34"/>
    <w:locked/>
    <w:rsid w:val="00096255"/>
    <w:rPr>
      <w:rFonts w:ascii="Calibri" w:eastAsia="Calibri" w:hAnsi="Calibri" w:cs="Times New Roman"/>
    </w:rPr>
  </w:style>
  <w:style w:type="character" w:styleId="Kommentaariviide">
    <w:name w:val="annotation reference"/>
    <w:basedOn w:val="Liguvaikefont"/>
    <w:uiPriority w:val="99"/>
    <w:semiHidden/>
    <w:unhideWhenUsed/>
    <w:rsid w:val="00096255"/>
    <w:rPr>
      <w:sz w:val="16"/>
      <w:szCs w:val="16"/>
    </w:rPr>
  </w:style>
  <w:style w:type="paragraph" w:styleId="Kommentaaritekst">
    <w:name w:val="annotation text"/>
    <w:basedOn w:val="Normaallaad"/>
    <w:link w:val="KommentaaritekstMrk"/>
    <w:uiPriority w:val="99"/>
    <w:unhideWhenUsed/>
    <w:rsid w:val="00096255"/>
    <w:rPr>
      <w:sz w:val="20"/>
    </w:rPr>
  </w:style>
  <w:style w:type="character" w:customStyle="1" w:styleId="KommentaaritekstMrk">
    <w:name w:val="Kommentaari tekst Märk"/>
    <w:basedOn w:val="Liguvaikefont"/>
    <w:link w:val="Kommentaaritekst"/>
    <w:uiPriority w:val="99"/>
    <w:rsid w:val="00096255"/>
    <w:rPr>
      <w:rFonts w:ascii="Times New Roman" w:eastAsia="Times New Roman" w:hAnsi="Times New Roman" w:cs="Times New Roman"/>
      <w:sz w:val="20"/>
      <w:szCs w:val="20"/>
    </w:rPr>
  </w:style>
  <w:style w:type="character" w:customStyle="1" w:styleId="Normal10ptChar">
    <w:name w:val="Normal + 10 pt Char"/>
    <w:aliases w:val="Justified Char,Before:  6 pt Char"/>
    <w:basedOn w:val="Liguvaikefont"/>
    <w:uiPriority w:val="99"/>
    <w:rsid w:val="00096255"/>
    <w:rPr>
      <w:rFonts w:ascii="Times New Roman" w:hAnsi="Times New Roman" w:cs="Times New Roman"/>
      <w:b/>
      <w:bCs/>
      <w:color w:val="000000"/>
      <w:sz w:val="28"/>
      <w:szCs w:val="28"/>
      <w:lang w:eastAsia="en-US"/>
    </w:rPr>
  </w:style>
  <w:style w:type="character" w:styleId="Hperlink">
    <w:name w:val="Hyperlink"/>
    <w:basedOn w:val="Liguvaikefont"/>
    <w:uiPriority w:val="99"/>
    <w:unhideWhenUsed/>
    <w:rsid w:val="00096255"/>
    <w:rPr>
      <w:color w:val="0000FF"/>
      <w:u w:val="single"/>
    </w:rPr>
  </w:style>
  <w:style w:type="paragraph" w:styleId="Jutumullitekst">
    <w:name w:val="Balloon Text"/>
    <w:basedOn w:val="Normaallaad"/>
    <w:link w:val="JutumullitekstMrk"/>
    <w:uiPriority w:val="99"/>
    <w:semiHidden/>
    <w:unhideWhenUsed/>
    <w:rsid w:val="00096255"/>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96255"/>
    <w:rPr>
      <w:rFonts w:ascii="Segoe UI" w:eastAsia="Times New Roman"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EF70F5"/>
    <w:rPr>
      <w:b/>
      <w:bCs/>
    </w:rPr>
  </w:style>
  <w:style w:type="character" w:customStyle="1" w:styleId="KommentaariteemaMrk">
    <w:name w:val="Kommentaari teema Märk"/>
    <w:basedOn w:val="KommentaaritekstMrk"/>
    <w:link w:val="Kommentaariteema"/>
    <w:uiPriority w:val="99"/>
    <w:semiHidden/>
    <w:rsid w:val="00EF70F5"/>
    <w:rPr>
      <w:rFonts w:ascii="Times New Roman" w:eastAsia="Times New Roman" w:hAnsi="Times New Roman" w:cs="Times New Roman"/>
      <w:b/>
      <w:bCs/>
      <w:sz w:val="20"/>
      <w:szCs w:val="20"/>
    </w:rPr>
  </w:style>
  <w:style w:type="paragraph" w:customStyle="1" w:styleId="Default">
    <w:name w:val="Default"/>
    <w:rsid w:val="006556C0"/>
    <w:pPr>
      <w:autoSpaceDE w:val="0"/>
      <w:autoSpaceDN w:val="0"/>
      <w:adjustRightInd w:val="0"/>
      <w:ind w:left="0" w:firstLine="0"/>
      <w:jc w:val="left"/>
    </w:pPr>
    <w:rPr>
      <w:rFonts w:ascii="Arial" w:hAnsi="Arial" w:cs="Arial"/>
      <w:color w:val="000000"/>
      <w:sz w:val="24"/>
      <w:szCs w:val="24"/>
    </w:rPr>
  </w:style>
  <w:style w:type="paragraph" w:styleId="Pis">
    <w:name w:val="header"/>
    <w:basedOn w:val="Normaallaad"/>
    <w:link w:val="PisMrk"/>
    <w:uiPriority w:val="99"/>
    <w:unhideWhenUsed/>
    <w:rsid w:val="00F518E6"/>
    <w:pPr>
      <w:tabs>
        <w:tab w:val="center" w:pos="4536"/>
        <w:tab w:val="right" w:pos="9072"/>
      </w:tabs>
    </w:pPr>
  </w:style>
  <w:style w:type="character" w:customStyle="1" w:styleId="PisMrk">
    <w:name w:val="Päis Märk"/>
    <w:basedOn w:val="Liguvaikefont"/>
    <w:link w:val="Pis"/>
    <w:uiPriority w:val="99"/>
    <w:rsid w:val="00F518E6"/>
    <w:rPr>
      <w:rFonts w:ascii="Times New Roman" w:eastAsia="Times New Roman" w:hAnsi="Times New Roman" w:cs="Times New Roman"/>
      <w:sz w:val="24"/>
      <w:szCs w:val="20"/>
    </w:rPr>
  </w:style>
  <w:style w:type="character" w:styleId="Klastatudhperlink">
    <w:name w:val="FollowedHyperlink"/>
    <w:basedOn w:val="Liguvaikefont"/>
    <w:uiPriority w:val="99"/>
    <w:semiHidden/>
    <w:unhideWhenUsed/>
    <w:rsid w:val="00C26E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77">
      <w:bodyDiv w:val="1"/>
      <w:marLeft w:val="0"/>
      <w:marRight w:val="0"/>
      <w:marTop w:val="0"/>
      <w:marBottom w:val="0"/>
      <w:divBdr>
        <w:top w:val="none" w:sz="0" w:space="0" w:color="auto"/>
        <w:left w:val="none" w:sz="0" w:space="0" w:color="auto"/>
        <w:bottom w:val="none" w:sz="0" w:space="0" w:color="auto"/>
        <w:right w:val="none" w:sz="0" w:space="0" w:color="auto"/>
      </w:divBdr>
    </w:div>
    <w:div w:id="651254763">
      <w:bodyDiv w:val="1"/>
      <w:marLeft w:val="0"/>
      <w:marRight w:val="0"/>
      <w:marTop w:val="0"/>
      <w:marBottom w:val="0"/>
      <w:divBdr>
        <w:top w:val="none" w:sz="0" w:space="0" w:color="auto"/>
        <w:left w:val="none" w:sz="0" w:space="0" w:color="auto"/>
        <w:bottom w:val="none" w:sz="0" w:space="0" w:color="auto"/>
        <w:right w:val="none" w:sz="0" w:space="0" w:color="auto"/>
      </w:divBdr>
    </w:div>
    <w:div w:id="1222525330">
      <w:bodyDiv w:val="1"/>
      <w:marLeft w:val="0"/>
      <w:marRight w:val="0"/>
      <w:marTop w:val="0"/>
      <w:marBottom w:val="0"/>
      <w:divBdr>
        <w:top w:val="none" w:sz="0" w:space="0" w:color="auto"/>
        <w:left w:val="none" w:sz="0" w:space="0" w:color="auto"/>
        <w:bottom w:val="none" w:sz="0" w:space="0" w:color="auto"/>
        <w:right w:val="none" w:sz="0" w:space="0" w:color="auto"/>
      </w:divBdr>
    </w:div>
    <w:div w:id="1518545692">
      <w:bodyDiv w:val="1"/>
      <w:marLeft w:val="0"/>
      <w:marRight w:val="0"/>
      <w:marTop w:val="0"/>
      <w:marBottom w:val="0"/>
      <w:divBdr>
        <w:top w:val="none" w:sz="0" w:space="0" w:color="auto"/>
        <w:left w:val="none" w:sz="0" w:space="0" w:color="auto"/>
        <w:bottom w:val="none" w:sz="0" w:space="0" w:color="auto"/>
        <w:right w:val="none" w:sz="0" w:space="0" w:color="auto"/>
      </w:divBdr>
    </w:div>
    <w:div w:id="1683581049">
      <w:bodyDiv w:val="1"/>
      <w:marLeft w:val="0"/>
      <w:marRight w:val="0"/>
      <w:marTop w:val="0"/>
      <w:marBottom w:val="0"/>
      <w:divBdr>
        <w:top w:val="none" w:sz="0" w:space="0" w:color="auto"/>
        <w:left w:val="none" w:sz="0" w:space="0" w:color="auto"/>
        <w:bottom w:val="none" w:sz="0" w:space="0" w:color="auto"/>
        <w:right w:val="none" w:sz="0" w:space="0" w:color="auto"/>
      </w:divBdr>
    </w:div>
    <w:div w:id="21470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1967D-3FDE-41C5-8A77-3BA5D9AC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1556</Words>
  <Characters>9031</Characters>
  <Application>Microsoft Office Word</Application>
  <DocSecurity>0</DocSecurity>
  <Lines>75</Lines>
  <Paragraphs>21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Merike Klement</cp:lastModifiedBy>
  <cp:revision>11</cp:revision>
  <cp:lastPrinted>2019-01-29T12:34:00Z</cp:lastPrinted>
  <dcterms:created xsi:type="dcterms:W3CDTF">2024-02-19T06:51:00Z</dcterms:created>
  <dcterms:modified xsi:type="dcterms:W3CDTF">2024-02-29T10:48:00Z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2027452822</vt:i4>
  </property>
  <property fmtid="{D5CDD505-2E9C-101B-9397-08002B2CF9AE}" pid="4" name="_EmailSubject">
    <vt:lpwstr>Täienduskoolituse läbiviimine ja koolitusmaterjalide loomine tööks psüühikahäire ja intellektipuudega vanemaga perelepituse erijuhtumi protsessis</vt:lpwstr>
  </property>
  <property fmtid="{D5CDD505-2E9C-101B-9397-08002B2CF9AE}" pid="5" name="_AuthorEmail">
    <vt:lpwstr>eliise.tiidussalu@sotsiaalkindlustusamet.ee</vt:lpwstr>
  </property>
  <property fmtid="{D5CDD505-2E9C-101B-9397-08002B2CF9AE}" pid="6" name="_AuthorEmailDisplayName">
    <vt:lpwstr>Eliise Tiidussalu</vt:lpwstr>
  </property>
  <property fmtid="{D5CDD505-2E9C-101B-9397-08002B2CF9AE}" pid="7" name="_PreviousAdHocReviewCycleID">
    <vt:i4>1834211910</vt:i4>
  </property>
  <property fmtid="{D5CDD505-2E9C-101B-9397-08002B2CF9AE}" pid="8" name="_ReviewingToolsShownOnce">
    <vt:lpwstr/>
  </property>
</Properties>
</file>